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CD4EA" w14:textId="47F605D2" w:rsidR="001E1C62" w:rsidRPr="00CC33CE" w:rsidRDefault="00AB4CD7" w:rsidP="00CC33CE">
      <w:pPr>
        <w:spacing w:before="120" w:after="120" w:line="240" w:lineRule="auto"/>
        <w:jc w:val="both"/>
        <w:rPr>
          <w:rFonts w:cstheme="minorHAnsi"/>
          <w:b/>
          <w:bCs/>
          <w:sz w:val="32"/>
          <w:szCs w:val="32"/>
        </w:rPr>
      </w:pPr>
      <w:r w:rsidRPr="00CC33CE">
        <w:rPr>
          <w:rFonts w:cstheme="minorHAnsi"/>
          <w:b/>
          <w:bCs/>
          <w:sz w:val="32"/>
          <w:szCs w:val="32"/>
        </w:rPr>
        <w:t>NARBOROUGH PARISH COUNCIL</w:t>
      </w:r>
    </w:p>
    <w:p w14:paraId="2C4E837A" w14:textId="1DF61234" w:rsidR="009354D6" w:rsidRPr="00CC33CE" w:rsidRDefault="001966BE" w:rsidP="00CC33CE">
      <w:pPr>
        <w:spacing w:before="120" w:after="120" w:line="240" w:lineRule="auto"/>
        <w:jc w:val="both"/>
        <w:rPr>
          <w:rFonts w:cstheme="minorHAnsi"/>
          <w:b/>
          <w:bCs/>
          <w:sz w:val="32"/>
          <w:szCs w:val="32"/>
        </w:rPr>
      </w:pPr>
      <w:r w:rsidRPr="00CC33CE">
        <w:rPr>
          <w:rFonts w:cstheme="minorHAnsi"/>
          <w:b/>
          <w:bCs/>
          <w:sz w:val="32"/>
          <w:szCs w:val="32"/>
        </w:rPr>
        <w:t>INTERNAL</w:t>
      </w:r>
      <w:r w:rsidR="009354D6" w:rsidRPr="00CC33CE">
        <w:rPr>
          <w:rFonts w:cstheme="minorHAnsi"/>
          <w:b/>
          <w:bCs/>
          <w:sz w:val="32"/>
          <w:szCs w:val="32"/>
        </w:rPr>
        <w:t xml:space="preserve"> CONTROL</w:t>
      </w:r>
      <w:r w:rsidRPr="00CC33CE">
        <w:rPr>
          <w:rFonts w:cstheme="minorHAnsi"/>
          <w:b/>
          <w:bCs/>
          <w:sz w:val="32"/>
          <w:szCs w:val="32"/>
        </w:rPr>
        <w:t xml:space="preserve"> STATEMENT</w:t>
      </w:r>
    </w:p>
    <w:p w14:paraId="3E9D5293" w14:textId="77777777" w:rsidR="00927590" w:rsidRDefault="00CC33CE" w:rsidP="00927590">
      <w:pPr>
        <w:spacing w:before="120" w:after="120" w:line="240" w:lineRule="auto"/>
        <w:rPr>
          <w:rFonts w:eastAsia="Cambria" w:cstheme="minorHAnsi"/>
          <w:bCs/>
          <w:sz w:val="24"/>
          <w:szCs w:val="24"/>
        </w:rPr>
      </w:pPr>
      <w:r w:rsidRPr="001761DD">
        <w:rPr>
          <w:rFonts w:eastAsia="Cambria" w:cstheme="minorHAnsi"/>
          <w:bCs/>
          <w:sz w:val="24"/>
          <w:szCs w:val="24"/>
        </w:rPr>
        <w:t>Adopted 10</w:t>
      </w:r>
      <w:r w:rsidRPr="001761DD">
        <w:rPr>
          <w:rFonts w:eastAsia="Cambria" w:cstheme="minorHAnsi"/>
          <w:bCs/>
          <w:sz w:val="24"/>
          <w:szCs w:val="24"/>
          <w:vertAlign w:val="superscript"/>
        </w:rPr>
        <w:t>th</w:t>
      </w:r>
      <w:r w:rsidRPr="001761DD">
        <w:rPr>
          <w:rFonts w:eastAsia="Cambria" w:cstheme="minorHAnsi"/>
          <w:bCs/>
          <w:sz w:val="24"/>
          <w:szCs w:val="24"/>
        </w:rPr>
        <w:t xml:space="preserve"> May 2021</w:t>
      </w:r>
    </w:p>
    <w:p w14:paraId="6FCB3DD4" w14:textId="2E593510" w:rsidR="00927590" w:rsidRPr="00927590" w:rsidRDefault="00927590" w:rsidP="00927590">
      <w:pPr>
        <w:spacing w:before="120" w:after="120" w:line="240" w:lineRule="auto"/>
        <w:rPr>
          <w:rFonts w:eastAsia="Cambria" w:cstheme="minorHAnsi"/>
          <w:bCs/>
          <w:sz w:val="24"/>
          <w:szCs w:val="24"/>
          <w:lang w:val="en"/>
        </w:rPr>
      </w:pPr>
      <w:r w:rsidRPr="00927590">
        <w:rPr>
          <w:rFonts w:eastAsia="Cambria" w:cstheme="minorHAnsi"/>
          <w:bCs/>
          <w:sz w:val="24"/>
          <w:szCs w:val="24"/>
          <w:lang w:val="en"/>
        </w:rPr>
        <w:t xml:space="preserve">Reviewed </w:t>
      </w:r>
      <w:r w:rsidR="00BF5F31" w:rsidRPr="00BF5F31">
        <w:rPr>
          <w:rFonts w:eastAsia="Cambria" w:cstheme="minorHAnsi"/>
          <w:bCs/>
          <w:sz w:val="24"/>
          <w:szCs w:val="24"/>
          <w:lang w:val="en"/>
        </w:rPr>
        <w:t>6</w:t>
      </w:r>
      <w:r w:rsidR="00BF5F31" w:rsidRPr="00BF5F31">
        <w:rPr>
          <w:rFonts w:eastAsia="Cambria" w:cstheme="minorHAnsi"/>
          <w:bCs/>
          <w:sz w:val="24"/>
          <w:szCs w:val="24"/>
          <w:vertAlign w:val="superscript"/>
          <w:lang w:val="en"/>
        </w:rPr>
        <w:t>th</w:t>
      </w:r>
      <w:r w:rsidR="00BF5F31" w:rsidRPr="00BF5F31">
        <w:rPr>
          <w:rFonts w:eastAsia="Cambria" w:cstheme="minorHAnsi"/>
          <w:bCs/>
          <w:sz w:val="24"/>
          <w:szCs w:val="24"/>
          <w:lang w:val="en"/>
        </w:rPr>
        <w:t xml:space="preserve"> May 2026</w:t>
      </w:r>
    </w:p>
    <w:p w14:paraId="35A0BCDD" w14:textId="77777777" w:rsidR="00424CEB" w:rsidRDefault="00424CEB" w:rsidP="00424CEB">
      <w:pPr>
        <w:pBdr>
          <w:top w:val="single" w:sz="4" w:space="1" w:color="auto"/>
        </w:pBdr>
        <w:spacing w:before="120" w:after="120" w:line="240" w:lineRule="auto"/>
        <w:jc w:val="both"/>
        <w:rPr>
          <w:rFonts w:cstheme="minorHAnsi"/>
          <w:b/>
          <w:sz w:val="24"/>
          <w:szCs w:val="24"/>
        </w:rPr>
      </w:pPr>
    </w:p>
    <w:p w14:paraId="62C4F8E5" w14:textId="2EC6D5B9" w:rsidR="001966BE" w:rsidRPr="00CC33CE" w:rsidRDefault="001966BE" w:rsidP="00CC33CE">
      <w:pPr>
        <w:pStyle w:val="ListParagraph"/>
        <w:suppressAutoHyphens/>
        <w:autoSpaceDN w:val="0"/>
        <w:spacing w:before="120" w:after="120" w:line="240" w:lineRule="auto"/>
        <w:ind w:left="0"/>
        <w:contextualSpacing w:val="0"/>
        <w:jc w:val="both"/>
        <w:textAlignment w:val="baseline"/>
        <w:rPr>
          <w:rFonts w:cstheme="minorHAnsi"/>
          <w:b/>
          <w:sz w:val="24"/>
          <w:szCs w:val="24"/>
        </w:rPr>
      </w:pPr>
      <w:r w:rsidRPr="00CC33CE">
        <w:rPr>
          <w:rFonts w:cstheme="minorHAnsi"/>
          <w:b/>
          <w:sz w:val="24"/>
          <w:szCs w:val="24"/>
        </w:rPr>
        <w:t>1.  Scope</w:t>
      </w:r>
      <w:r w:rsidRPr="00CC33CE">
        <w:rPr>
          <w:rFonts w:cstheme="minorHAnsi"/>
          <w:b/>
          <w:sz w:val="24"/>
          <w:szCs w:val="24"/>
        </w:rPr>
        <w:tab/>
      </w:r>
    </w:p>
    <w:p w14:paraId="75467ACB" w14:textId="6DBEECD9" w:rsidR="001966BE" w:rsidRPr="00CC33CE" w:rsidRDefault="001966BE" w:rsidP="00CC33CE">
      <w:pPr>
        <w:pStyle w:val="ListParagraph"/>
        <w:suppressAutoHyphens/>
        <w:autoSpaceDN w:val="0"/>
        <w:spacing w:before="120" w:after="120" w:line="240" w:lineRule="auto"/>
        <w:ind w:hanging="720"/>
        <w:contextualSpacing w:val="0"/>
        <w:jc w:val="both"/>
        <w:textAlignment w:val="baseline"/>
        <w:rPr>
          <w:rFonts w:cstheme="minorHAnsi"/>
          <w:b/>
          <w:sz w:val="24"/>
          <w:szCs w:val="24"/>
        </w:rPr>
      </w:pPr>
      <w:r w:rsidRPr="00CC33CE">
        <w:rPr>
          <w:rFonts w:cstheme="minorHAnsi"/>
          <w:sz w:val="24"/>
          <w:szCs w:val="24"/>
        </w:rPr>
        <w:t>1.1</w:t>
      </w:r>
      <w:r w:rsidRPr="00CC33CE">
        <w:rPr>
          <w:rFonts w:cstheme="minorHAnsi"/>
          <w:sz w:val="24"/>
          <w:szCs w:val="24"/>
        </w:rPr>
        <w:tab/>
        <w:t>Narborough Parish Council is responsible for ensuring that its business is conducted in accordance with the law and proper standards, and that public money is safeguarded, properly accounted for, and used economically, efficiently and effectively.</w:t>
      </w:r>
    </w:p>
    <w:p w14:paraId="0A0DD565" w14:textId="6CABCC85" w:rsidR="001966BE" w:rsidRPr="00CC33CE" w:rsidRDefault="001966BE" w:rsidP="00CC33CE">
      <w:pPr>
        <w:pStyle w:val="ListParagraph"/>
        <w:spacing w:before="120" w:after="120" w:line="240" w:lineRule="auto"/>
        <w:ind w:hanging="720"/>
        <w:jc w:val="both"/>
        <w:rPr>
          <w:rFonts w:cstheme="minorHAnsi"/>
          <w:sz w:val="24"/>
          <w:szCs w:val="24"/>
        </w:rPr>
      </w:pPr>
      <w:r w:rsidRPr="00CC33CE">
        <w:rPr>
          <w:rFonts w:cstheme="minorHAnsi"/>
          <w:sz w:val="24"/>
          <w:szCs w:val="24"/>
        </w:rPr>
        <w:t>1.2</w:t>
      </w:r>
      <w:r w:rsidRPr="00CC33CE">
        <w:rPr>
          <w:rFonts w:cstheme="minorHAnsi"/>
          <w:sz w:val="24"/>
          <w:szCs w:val="24"/>
        </w:rPr>
        <w:tab/>
        <w:t>The council is responsible for ensuring that there is a sound system of internal control which facilitates the effective exercise of the Council’s functions and which includes arrangements for the management of risk.</w:t>
      </w:r>
    </w:p>
    <w:p w14:paraId="4FC0446E" w14:textId="77777777" w:rsidR="001966BE" w:rsidRPr="00CC33CE" w:rsidRDefault="001966BE" w:rsidP="00CC33CE">
      <w:pPr>
        <w:pStyle w:val="ListParagraph"/>
        <w:spacing w:before="120" w:after="120" w:line="240" w:lineRule="auto"/>
        <w:ind w:left="0"/>
        <w:jc w:val="both"/>
        <w:rPr>
          <w:rFonts w:cstheme="minorHAnsi"/>
          <w:sz w:val="24"/>
          <w:szCs w:val="24"/>
        </w:rPr>
      </w:pPr>
    </w:p>
    <w:p w14:paraId="1E0E0768" w14:textId="154311B0" w:rsidR="001966BE" w:rsidRPr="00CC33CE" w:rsidRDefault="001966BE" w:rsidP="00CC33CE">
      <w:pPr>
        <w:pStyle w:val="ListParagraph"/>
        <w:suppressAutoHyphens/>
        <w:autoSpaceDN w:val="0"/>
        <w:spacing w:before="120" w:after="120" w:line="240" w:lineRule="auto"/>
        <w:ind w:left="0"/>
        <w:contextualSpacing w:val="0"/>
        <w:jc w:val="both"/>
        <w:textAlignment w:val="baseline"/>
        <w:rPr>
          <w:rFonts w:cstheme="minorHAnsi"/>
          <w:b/>
          <w:sz w:val="24"/>
          <w:szCs w:val="24"/>
        </w:rPr>
      </w:pPr>
      <w:r w:rsidRPr="00CC33CE">
        <w:rPr>
          <w:rFonts w:cstheme="minorHAnsi"/>
          <w:b/>
          <w:sz w:val="24"/>
          <w:szCs w:val="24"/>
        </w:rPr>
        <w:t>2.  The purpose of the system of internal control</w:t>
      </w:r>
    </w:p>
    <w:p w14:paraId="1B8CFFD6" w14:textId="77777777" w:rsidR="001966BE" w:rsidRPr="00CC33CE" w:rsidRDefault="001966BE" w:rsidP="00CC33CE">
      <w:pPr>
        <w:autoSpaceDE w:val="0"/>
        <w:spacing w:before="120" w:after="120" w:line="240" w:lineRule="auto"/>
        <w:ind w:left="720" w:hanging="720"/>
        <w:jc w:val="both"/>
        <w:rPr>
          <w:rFonts w:cstheme="minorHAnsi"/>
          <w:color w:val="292526"/>
          <w:sz w:val="24"/>
          <w:szCs w:val="24"/>
        </w:rPr>
      </w:pPr>
      <w:r w:rsidRPr="00CC33CE">
        <w:rPr>
          <w:rFonts w:cstheme="minorHAnsi"/>
          <w:color w:val="292526"/>
          <w:sz w:val="24"/>
          <w:szCs w:val="24"/>
        </w:rPr>
        <w:t>2.1</w:t>
      </w:r>
      <w:r w:rsidRPr="00CC33CE">
        <w:rPr>
          <w:rFonts w:cstheme="minorHAnsi"/>
          <w:color w:val="292526"/>
          <w:sz w:val="24"/>
          <w:szCs w:val="24"/>
        </w:rPr>
        <w:tab/>
        <w:t xml:space="preserve">The system of internal control is designed to manage risk to a reasonable level rather than to eliminate all risk of failure to achieve policies, aims and objectives.  This statement can therefore only provide reasonable and not absolute assurance of effectiveness. </w:t>
      </w:r>
    </w:p>
    <w:p w14:paraId="51997ACC" w14:textId="77777777" w:rsidR="001966BE" w:rsidRPr="00CC33CE" w:rsidRDefault="001966BE" w:rsidP="00CC33CE">
      <w:pPr>
        <w:autoSpaceDE w:val="0"/>
        <w:spacing w:before="120" w:after="120" w:line="240" w:lineRule="auto"/>
        <w:ind w:left="720" w:hanging="720"/>
        <w:jc w:val="both"/>
        <w:rPr>
          <w:rFonts w:cstheme="minorHAnsi"/>
          <w:color w:val="292526"/>
          <w:sz w:val="24"/>
          <w:szCs w:val="24"/>
        </w:rPr>
      </w:pPr>
      <w:r w:rsidRPr="00CC33CE">
        <w:rPr>
          <w:rFonts w:cstheme="minorHAnsi"/>
          <w:color w:val="292526"/>
          <w:sz w:val="24"/>
          <w:szCs w:val="24"/>
        </w:rPr>
        <w:t>2.2</w:t>
      </w:r>
      <w:r w:rsidRPr="00CC33CE">
        <w:rPr>
          <w:rFonts w:cstheme="minorHAnsi"/>
          <w:color w:val="292526"/>
          <w:sz w:val="24"/>
          <w:szCs w:val="24"/>
        </w:rPr>
        <w:tab/>
        <w:t>The system of internal control is based on an on-going process designed to:</w:t>
      </w:r>
    </w:p>
    <w:p w14:paraId="7C5A8FA1" w14:textId="77777777" w:rsidR="001966BE" w:rsidRPr="00CC33CE" w:rsidRDefault="001966BE" w:rsidP="00CC33CE">
      <w:pPr>
        <w:pStyle w:val="ListParagraph"/>
        <w:numPr>
          <w:ilvl w:val="0"/>
          <w:numId w:val="16"/>
        </w:numPr>
        <w:autoSpaceDE w:val="0"/>
        <w:spacing w:before="120" w:after="120" w:line="240" w:lineRule="auto"/>
        <w:jc w:val="both"/>
        <w:rPr>
          <w:rFonts w:cstheme="minorHAnsi"/>
          <w:sz w:val="24"/>
          <w:szCs w:val="24"/>
        </w:rPr>
      </w:pPr>
      <w:r w:rsidRPr="00CC33CE">
        <w:rPr>
          <w:rFonts w:cstheme="minorHAnsi"/>
          <w:color w:val="292526"/>
          <w:sz w:val="24"/>
          <w:szCs w:val="24"/>
        </w:rPr>
        <w:t xml:space="preserve">Identify and prioritise the risks to the achievement of the Council’s policies, aims and objectives, </w:t>
      </w:r>
    </w:p>
    <w:p w14:paraId="79F0A8E8" w14:textId="77777777" w:rsidR="001966BE" w:rsidRPr="00CC33CE" w:rsidRDefault="001966BE" w:rsidP="00CC33CE">
      <w:pPr>
        <w:pStyle w:val="ListParagraph"/>
        <w:numPr>
          <w:ilvl w:val="0"/>
          <w:numId w:val="16"/>
        </w:numPr>
        <w:autoSpaceDE w:val="0"/>
        <w:spacing w:before="120" w:after="120" w:line="240" w:lineRule="auto"/>
        <w:jc w:val="both"/>
        <w:rPr>
          <w:rFonts w:cstheme="minorHAnsi"/>
          <w:sz w:val="24"/>
          <w:szCs w:val="24"/>
        </w:rPr>
      </w:pPr>
      <w:r w:rsidRPr="00CC33CE">
        <w:rPr>
          <w:rFonts w:cstheme="minorHAnsi"/>
          <w:color w:val="292526"/>
          <w:sz w:val="24"/>
          <w:szCs w:val="24"/>
        </w:rPr>
        <w:t xml:space="preserve">To evaluate the likelihood of those risks being realised and the impact should they be realised, </w:t>
      </w:r>
    </w:p>
    <w:p w14:paraId="53C0DE41" w14:textId="3B3A1FEF" w:rsidR="001966BE" w:rsidRPr="00CC33CE" w:rsidRDefault="001966BE" w:rsidP="00CC33CE">
      <w:pPr>
        <w:pStyle w:val="ListParagraph"/>
        <w:numPr>
          <w:ilvl w:val="0"/>
          <w:numId w:val="16"/>
        </w:numPr>
        <w:autoSpaceDE w:val="0"/>
        <w:spacing w:before="120" w:after="120" w:line="240" w:lineRule="auto"/>
        <w:jc w:val="both"/>
        <w:rPr>
          <w:rFonts w:cstheme="minorHAnsi"/>
          <w:sz w:val="24"/>
          <w:szCs w:val="24"/>
        </w:rPr>
      </w:pPr>
      <w:r w:rsidRPr="00CC33CE">
        <w:rPr>
          <w:rFonts w:cstheme="minorHAnsi"/>
          <w:color w:val="292526"/>
          <w:sz w:val="24"/>
          <w:szCs w:val="24"/>
        </w:rPr>
        <w:t xml:space="preserve">To manage </w:t>
      </w:r>
      <w:r w:rsidR="00BE29A2" w:rsidRPr="00CC33CE">
        <w:rPr>
          <w:rFonts w:cstheme="minorHAnsi"/>
          <w:color w:val="292526"/>
          <w:sz w:val="24"/>
          <w:szCs w:val="24"/>
        </w:rPr>
        <w:t>identified risks</w:t>
      </w:r>
      <w:r w:rsidRPr="00CC33CE">
        <w:rPr>
          <w:rFonts w:cstheme="minorHAnsi"/>
          <w:color w:val="292526"/>
          <w:sz w:val="24"/>
          <w:szCs w:val="24"/>
        </w:rPr>
        <w:t xml:space="preserve"> efficiently, effectively and economically</w:t>
      </w:r>
      <w:r w:rsidR="00BE29A2" w:rsidRPr="00CC33CE">
        <w:rPr>
          <w:rFonts w:cstheme="minorHAnsi"/>
          <w:color w:val="292526"/>
          <w:sz w:val="24"/>
          <w:szCs w:val="24"/>
        </w:rPr>
        <w:t>, through the application of appropriate control measures</w:t>
      </w:r>
      <w:r w:rsidRPr="00CC33CE">
        <w:rPr>
          <w:rFonts w:cstheme="minorHAnsi"/>
          <w:color w:val="292526"/>
          <w:sz w:val="24"/>
          <w:szCs w:val="24"/>
        </w:rPr>
        <w:t>.</w:t>
      </w:r>
    </w:p>
    <w:p w14:paraId="291B36C9" w14:textId="77777777" w:rsidR="001966BE" w:rsidRPr="00CC33CE" w:rsidRDefault="001966BE" w:rsidP="00CC33CE">
      <w:pPr>
        <w:pStyle w:val="ListParagraph"/>
        <w:spacing w:before="120" w:after="120" w:line="240" w:lineRule="auto"/>
        <w:ind w:left="0"/>
        <w:jc w:val="both"/>
        <w:rPr>
          <w:rFonts w:cstheme="minorHAnsi"/>
          <w:b/>
          <w:sz w:val="24"/>
          <w:szCs w:val="24"/>
        </w:rPr>
      </w:pPr>
    </w:p>
    <w:p w14:paraId="14118853" w14:textId="0C93B85F" w:rsidR="001966BE" w:rsidRPr="00CC33CE" w:rsidRDefault="00BE29A2" w:rsidP="00CC33CE">
      <w:pPr>
        <w:suppressAutoHyphens/>
        <w:autoSpaceDN w:val="0"/>
        <w:spacing w:before="120" w:after="120" w:line="240" w:lineRule="auto"/>
        <w:jc w:val="both"/>
        <w:textAlignment w:val="baseline"/>
        <w:rPr>
          <w:rFonts w:cstheme="minorHAnsi"/>
          <w:b/>
          <w:sz w:val="24"/>
          <w:szCs w:val="24"/>
        </w:rPr>
      </w:pPr>
      <w:r w:rsidRPr="00CC33CE">
        <w:rPr>
          <w:rFonts w:cstheme="minorHAnsi"/>
          <w:b/>
          <w:sz w:val="24"/>
          <w:szCs w:val="24"/>
        </w:rPr>
        <w:t>3.  The internal control environment</w:t>
      </w:r>
    </w:p>
    <w:p w14:paraId="5CCC2CD1" w14:textId="1BAE4B81" w:rsidR="001966BE" w:rsidRPr="00CC33CE" w:rsidRDefault="001966BE" w:rsidP="00CC33CE">
      <w:pPr>
        <w:pStyle w:val="ListParagraph"/>
        <w:spacing w:before="120" w:after="120" w:line="240" w:lineRule="auto"/>
        <w:ind w:left="0" w:firstLine="720"/>
        <w:jc w:val="both"/>
        <w:rPr>
          <w:rFonts w:cstheme="minorHAnsi"/>
          <w:b/>
          <w:sz w:val="24"/>
          <w:szCs w:val="24"/>
        </w:rPr>
      </w:pPr>
      <w:r w:rsidRPr="00CC33CE">
        <w:rPr>
          <w:rFonts w:cstheme="minorHAnsi"/>
          <w:b/>
          <w:sz w:val="24"/>
          <w:szCs w:val="24"/>
        </w:rPr>
        <w:t>The Council:</w:t>
      </w:r>
    </w:p>
    <w:p w14:paraId="08934EC3" w14:textId="77777777" w:rsidR="00BE29A2" w:rsidRPr="00CC33CE" w:rsidRDefault="00BE29A2" w:rsidP="00CC33CE">
      <w:pPr>
        <w:pStyle w:val="ListParagraph"/>
        <w:spacing w:before="120" w:after="120" w:line="240" w:lineRule="auto"/>
        <w:ind w:left="0"/>
        <w:jc w:val="both"/>
        <w:rPr>
          <w:rFonts w:cstheme="minorHAnsi"/>
          <w:b/>
          <w:sz w:val="24"/>
          <w:szCs w:val="24"/>
        </w:rPr>
      </w:pPr>
    </w:p>
    <w:p w14:paraId="1FE046A3" w14:textId="30D8D742" w:rsidR="001966BE" w:rsidRPr="00CC33CE" w:rsidRDefault="00BE29A2" w:rsidP="00CC33CE">
      <w:pPr>
        <w:pStyle w:val="ListParagraph"/>
        <w:spacing w:before="120" w:after="120" w:line="240" w:lineRule="auto"/>
        <w:ind w:hanging="720"/>
        <w:jc w:val="both"/>
        <w:rPr>
          <w:rFonts w:cstheme="minorHAnsi"/>
          <w:sz w:val="24"/>
          <w:szCs w:val="24"/>
        </w:rPr>
      </w:pPr>
      <w:r w:rsidRPr="00CC33CE">
        <w:rPr>
          <w:rFonts w:cstheme="minorHAnsi"/>
          <w:sz w:val="24"/>
          <w:szCs w:val="24"/>
        </w:rPr>
        <w:t>3.1</w:t>
      </w:r>
      <w:r w:rsidRPr="00CC33CE">
        <w:rPr>
          <w:rFonts w:cstheme="minorHAnsi"/>
          <w:sz w:val="24"/>
          <w:szCs w:val="24"/>
        </w:rPr>
        <w:tab/>
      </w:r>
      <w:r w:rsidR="001966BE" w:rsidRPr="00CC33CE">
        <w:rPr>
          <w:rFonts w:cstheme="minorHAnsi"/>
          <w:sz w:val="24"/>
          <w:szCs w:val="24"/>
        </w:rPr>
        <w:t>The council reviews its obligations and objectives and approves budgets for the following year at its November meeting. The November meeting of the council approves the level of precept for the following financial year.</w:t>
      </w:r>
    </w:p>
    <w:p w14:paraId="100A582E" w14:textId="77777777" w:rsidR="00C33AB0" w:rsidRPr="00CC33CE" w:rsidRDefault="00BE29A2" w:rsidP="00CC33CE">
      <w:pPr>
        <w:pStyle w:val="ListParagraph"/>
        <w:spacing w:before="120" w:after="120" w:line="240" w:lineRule="auto"/>
        <w:ind w:hanging="720"/>
        <w:jc w:val="both"/>
        <w:rPr>
          <w:rFonts w:cstheme="minorHAnsi"/>
          <w:sz w:val="24"/>
          <w:szCs w:val="24"/>
        </w:rPr>
      </w:pPr>
      <w:r w:rsidRPr="00CC33CE">
        <w:rPr>
          <w:rFonts w:cstheme="minorHAnsi"/>
          <w:sz w:val="24"/>
          <w:szCs w:val="24"/>
        </w:rPr>
        <w:t>3.2</w:t>
      </w:r>
      <w:r w:rsidRPr="00CC33CE">
        <w:rPr>
          <w:rFonts w:cstheme="minorHAnsi"/>
          <w:sz w:val="24"/>
          <w:szCs w:val="24"/>
        </w:rPr>
        <w:tab/>
      </w:r>
      <w:r w:rsidR="001966BE" w:rsidRPr="00CC33CE">
        <w:rPr>
          <w:rFonts w:cstheme="minorHAnsi"/>
          <w:sz w:val="24"/>
          <w:szCs w:val="24"/>
        </w:rPr>
        <w:t xml:space="preserve">The full council meets </w:t>
      </w:r>
      <w:r w:rsidRPr="00CC33CE">
        <w:rPr>
          <w:rFonts w:cstheme="minorHAnsi"/>
          <w:sz w:val="24"/>
          <w:szCs w:val="24"/>
        </w:rPr>
        <w:t>on the 1</w:t>
      </w:r>
      <w:r w:rsidRPr="00CC33CE">
        <w:rPr>
          <w:rFonts w:cstheme="minorHAnsi"/>
          <w:sz w:val="24"/>
          <w:szCs w:val="24"/>
          <w:vertAlign w:val="superscript"/>
        </w:rPr>
        <w:t>st</w:t>
      </w:r>
      <w:r w:rsidRPr="00CC33CE">
        <w:rPr>
          <w:rFonts w:cstheme="minorHAnsi"/>
          <w:sz w:val="24"/>
          <w:szCs w:val="24"/>
        </w:rPr>
        <w:t xml:space="preserve"> Monday of each month</w:t>
      </w:r>
      <w:r w:rsidR="001966BE" w:rsidRPr="00CC33CE">
        <w:rPr>
          <w:rFonts w:cstheme="minorHAnsi"/>
          <w:sz w:val="24"/>
          <w:szCs w:val="24"/>
        </w:rPr>
        <w:t xml:space="preserve"> and monitors progress against its aims and objectives at each meeting by receiving relevant reports from the clerk who is also the Responsible Finance Officer (RFO).</w:t>
      </w:r>
    </w:p>
    <w:p w14:paraId="3BB21D9C" w14:textId="6C3A34D9" w:rsidR="001966BE" w:rsidRPr="00CC33CE" w:rsidRDefault="00BE29A2" w:rsidP="00CC33CE">
      <w:pPr>
        <w:pStyle w:val="ListParagraph"/>
        <w:spacing w:before="120" w:after="120" w:line="240" w:lineRule="auto"/>
        <w:ind w:hanging="720"/>
        <w:jc w:val="both"/>
        <w:rPr>
          <w:rFonts w:cstheme="minorHAnsi"/>
          <w:sz w:val="24"/>
          <w:szCs w:val="24"/>
        </w:rPr>
      </w:pPr>
      <w:r w:rsidRPr="00CC33CE">
        <w:rPr>
          <w:rFonts w:cstheme="minorHAnsi"/>
          <w:sz w:val="24"/>
          <w:szCs w:val="24"/>
        </w:rPr>
        <w:t>3.3</w:t>
      </w:r>
      <w:r w:rsidRPr="00CC33CE">
        <w:rPr>
          <w:rFonts w:cstheme="minorHAnsi"/>
          <w:sz w:val="24"/>
          <w:szCs w:val="24"/>
        </w:rPr>
        <w:tab/>
      </w:r>
      <w:r w:rsidR="001966BE" w:rsidRPr="00CC33CE">
        <w:rPr>
          <w:rFonts w:cstheme="minorHAnsi"/>
          <w:sz w:val="24"/>
          <w:szCs w:val="24"/>
        </w:rPr>
        <w:t xml:space="preserve">The council carries out quarterly reviews of its internal controls, systems and procedures at the council meeting and it is recorded in the minutes for the appropriate meeting. </w:t>
      </w:r>
    </w:p>
    <w:p w14:paraId="3B26CCCD" w14:textId="77777777" w:rsidR="001966BE" w:rsidRPr="00CC33CE" w:rsidRDefault="001966BE" w:rsidP="00CC33CE">
      <w:pPr>
        <w:pStyle w:val="ListParagraph"/>
        <w:spacing w:before="120" w:after="120" w:line="240" w:lineRule="auto"/>
        <w:ind w:left="0"/>
        <w:jc w:val="both"/>
        <w:rPr>
          <w:rFonts w:cstheme="minorHAnsi"/>
          <w:sz w:val="24"/>
          <w:szCs w:val="24"/>
        </w:rPr>
      </w:pPr>
    </w:p>
    <w:p w14:paraId="5A8BBA39" w14:textId="22B869DE" w:rsidR="001966BE" w:rsidRPr="00CC33CE" w:rsidRDefault="001966BE" w:rsidP="00CC33CE">
      <w:pPr>
        <w:pStyle w:val="ListParagraph"/>
        <w:spacing w:before="120" w:after="120" w:line="240" w:lineRule="auto"/>
        <w:ind w:left="0" w:firstLine="720"/>
        <w:jc w:val="both"/>
        <w:rPr>
          <w:rFonts w:cstheme="minorHAnsi"/>
          <w:b/>
          <w:sz w:val="24"/>
          <w:szCs w:val="24"/>
        </w:rPr>
      </w:pPr>
      <w:r w:rsidRPr="00CC33CE">
        <w:rPr>
          <w:rFonts w:cstheme="minorHAnsi"/>
          <w:b/>
          <w:sz w:val="24"/>
          <w:szCs w:val="24"/>
        </w:rPr>
        <w:t xml:space="preserve">Clerk to the </w:t>
      </w:r>
      <w:r w:rsidR="00927590">
        <w:rPr>
          <w:rFonts w:cstheme="minorHAnsi"/>
          <w:b/>
          <w:sz w:val="24"/>
          <w:szCs w:val="24"/>
        </w:rPr>
        <w:t>C</w:t>
      </w:r>
      <w:r w:rsidRPr="00CC33CE">
        <w:rPr>
          <w:rFonts w:cstheme="minorHAnsi"/>
          <w:b/>
          <w:sz w:val="24"/>
          <w:szCs w:val="24"/>
        </w:rPr>
        <w:t>ouncil</w:t>
      </w:r>
      <w:r w:rsidR="00BE29A2" w:rsidRPr="00CC33CE">
        <w:rPr>
          <w:rFonts w:cstheme="minorHAnsi"/>
          <w:b/>
          <w:sz w:val="24"/>
          <w:szCs w:val="24"/>
        </w:rPr>
        <w:t xml:space="preserve"> </w:t>
      </w:r>
      <w:r w:rsidRPr="00CC33CE">
        <w:rPr>
          <w:rFonts w:cstheme="minorHAnsi"/>
          <w:b/>
          <w:sz w:val="24"/>
          <w:szCs w:val="24"/>
        </w:rPr>
        <w:t>/</w:t>
      </w:r>
      <w:r w:rsidR="00BE29A2" w:rsidRPr="00CC33CE">
        <w:rPr>
          <w:rFonts w:cstheme="minorHAnsi"/>
          <w:b/>
          <w:sz w:val="24"/>
          <w:szCs w:val="24"/>
        </w:rPr>
        <w:t xml:space="preserve"> R</w:t>
      </w:r>
      <w:r w:rsidRPr="00CC33CE">
        <w:rPr>
          <w:rFonts w:cstheme="minorHAnsi"/>
          <w:b/>
          <w:sz w:val="24"/>
          <w:szCs w:val="24"/>
        </w:rPr>
        <w:t xml:space="preserve">esponsible </w:t>
      </w:r>
      <w:r w:rsidR="00BE29A2" w:rsidRPr="00CC33CE">
        <w:rPr>
          <w:rFonts w:cstheme="minorHAnsi"/>
          <w:b/>
          <w:sz w:val="24"/>
          <w:szCs w:val="24"/>
        </w:rPr>
        <w:t>F</w:t>
      </w:r>
      <w:r w:rsidRPr="00CC33CE">
        <w:rPr>
          <w:rFonts w:cstheme="minorHAnsi"/>
          <w:b/>
          <w:sz w:val="24"/>
          <w:szCs w:val="24"/>
        </w:rPr>
        <w:t xml:space="preserve">inance </w:t>
      </w:r>
      <w:r w:rsidR="00BE29A2" w:rsidRPr="00CC33CE">
        <w:rPr>
          <w:rFonts w:cstheme="minorHAnsi"/>
          <w:b/>
          <w:sz w:val="24"/>
          <w:szCs w:val="24"/>
        </w:rPr>
        <w:t>O</w:t>
      </w:r>
      <w:r w:rsidRPr="00CC33CE">
        <w:rPr>
          <w:rFonts w:cstheme="minorHAnsi"/>
          <w:b/>
          <w:sz w:val="24"/>
          <w:szCs w:val="24"/>
        </w:rPr>
        <w:t>fficer:</w:t>
      </w:r>
    </w:p>
    <w:p w14:paraId="0DAD7D1E" w14:textId="77777777" w:rsidR="00BE29A2" w:rsidRPr="00CC33CE" w:rsidRDefault="00BE29A2" w:rsidP="00CC33CE">
      <w:pPr>
        <w:autoSpaceDE w:val="0"/>
        <w:spacing w:before="120" w:after="120" w:line="240" w:lineRule="auto"/>
        <w:ind w:left="720" w:hanging="720"/>
        <w:jc w:val="both"/>
        <w:rPr>
          <w:rFonts w:cstheme="minorHAnsi"/>
          <w:color w:val="000000"/>
          <w:sz w:val="24"/>
          <w:szCs w:val="24"/>
        </w:rPr>
      </w:pPr>
      <w:r w:rsidRPr="00CC33CE">
        <w:rPr>
          <w:rFonts w:cstheme="minorHAnsi"/>
          <w:color w:val="000000"/>
          <w:sz w:val="24"/>
          <w:szCs w:val="24"/>
        </w:rPr>
        <w:t>3.4</w:t>
      </w:r>
      <w:r w:rsidRPr="00CC33CE">
        <w:rPr>
          <w:rFonts w:cstheme="minorHAnsi"/>
          <w:color w:val="000000"/>
          <w:sz w:val="24"/>
          <w:szCs w:val="24"/>
        </w:rPr>
        <w:tab/>
      </w:r>
      <w:r w:rsidR="001966BE" w:rsidRPr="00CC33CE">
        <w:rPr>
          <w:rFonts w:cstheme="minorHAnsi"/>
          <w:color w:val="000000"/>
          <w:sz w:val="24"/>
          <w:szCs w:val="24"/>
        </w:rPr>
        <w:t>The Council has appointed a Clerk to the Council who acts as the Council’s</w:t>
      </w:r>
      <w:r w:rsidR="001966BE" w:rsidRPr="00CC33CE">
        <w:rPr>
          <w:rFonts w:cstheme="minorHAnsi"/>
          <w:sz w:val="24"/>
          <w:szCs w:val="24"/>
        </w:rPr>
        <w:t xml:space="preserve"> </w:t>
      </w:r>
      <w:r w:rsidR="001966BE" w:rsidRPr="00CC33CE">
        <w:rPr>
          <w:rFonts w:cstheme="minorHAnsi"/>
          <w:color w:val="000000"/>
          <w:sz w:val="24"/>
          <w:szCs w:val="24"/>
        </w:rPr>
        <w:t xml:space="preserve">advisor and administrator. </w:t>
      </w:r>
    </w:p>
    <w:p w14:paraId="76296523" w14:textId="77777777" w:rsidR="00BE29A2" w:rsidRPr="00CC33CE" w:rsidRDefault="00BE29A2" w:rsidP="00CC33CE">
      <w:pPr>
        <w:autoSpaceDE w:val="0"/>
        <w:spacing w:before="120" w:after="120" w:line="240" w:lineRule="auto"/>
        <w:ind w:left="720" w:hanging="720"/>
        <w:jc w:val="both"/>
        <w:rPr>
          <w:rFonts w:cstheme="minorHAnsi"/>
          <w:color w:val="000000"/>
          <w:sz w:val="24"/>
          <w:szCs w:val="24"/>
        </w:rPr>
      </w:pPr>
      <w:r w:rsidRPr="00CC33CE">
        <w:rPr>
          <w:rFonts w:cstheme="minorHAnsi"/>
          <w:color w:val="000000"/>
          <w:sz w:val="24"/>
          <w:szCs w:val="24"/>
        </w:rPr>
        <w:t>3.5</w:t>
      </w:r>
      <w:r w:rsidRPr="00CC33CE">
        <w:rPr>
          <w:rFonts w:cstheme="minorHAnsi"/>
          <w:color w:val="000000"/>
          <w:sz w:val="24"/>
          <w:szCs w:val="24"/>
        </w:rPr>
        <w:tab/>
      </w:r>
      <w:r w:rsidR="001966BE" w:rsidRPr="00CC33CE">
        <w:rPr>
          <w:rFonts w:cstheme="minorHAnsi"/>
          <w:color w:val="000000"/>
          <w:sz w:val="24"/>
          <w:szCs w:val="24"/>
        </w:rPr>
        <w:t>The Clerk is the Council’s Responsible Financial</w:t>
      </w:r>
      <w:r w:rsidR="001966BE" w:rsidRPr="00CC33CE">
        <w:rPr>
          <w:rFonts w:cstheme="minorHAnsi"/>
          <w:sz w:val="24"/>
          <w:szCs w:val="24"/>
        </w:rPr>
        <w:t xml:space="preserve"> </w:t>
      </w:r>
      <w:r w:rsidR="001966BE" w:rsidRPr="00CC33CE">
        <w:rPr>
          <w:rFonts w:cstheme="minorHAnsi"/>
          <w:color w:val="000000"/>
          <w:sz w:val="24"/>
          <w:szCs w:val="24"/>
        </w:rPr>
        <w:t xml:space="preserve">Officer and is responsible for administering the Council’s finances. </w:t>
      </w:r>
    </w:p>
    <w:p w14:paraId="0BAC6D2D" w14:textId="77777777" w:rsidR="00BE29A2" w:rsidRPr="00CC33CE" w:rsidRDefault="00BE29A2" w:rsidP="00CC33CE">
      <w:pPr>
        <w:autoSpaceDE w:val="0"/>
        <w:spacing w:before="120" w:after="120" w:line="240" w:lineRule="auto"/>
        <w:ind w:left="720" w:hanging="720"/>
        <w:jc w:val="both"/>
        <w:rPr>
          <w:rFonts w:cstheme="minorHAnsi"/>
          <w:color w:val="000000"/>
          <w:sz w:val="24"/>
          <w:szCs w:val="24"/>
        </w:rPr>
      </w:pPr>
      <w:r w:rsidRPr="00CC33CE">
        <w:rPr>
          <w:rFonts w:cstheme="minorHAnsi"/>
          <w:color w:val="000000"/>
          <w:sz w:val="24"/>
          <w:szCs w:val="24"/>
        </w:rPr>
        <w:t>3.6</w:t>
      </w:r>
      <w:r w:rsidRPr="00CC33CE">
        <w:rPr>
          <w:rFonts w:cstheme="minorHAnsi"/>
          <w:color w:val="000000"/>
          <w:sz w:val="24"/>
          <w:szCs w:val="24"/>
        </w:rPr>
        <w:tab/>
      </w:r>
      <w:r w:rsidR="001966BE" w:rsidRPr="00CC33CE">
        <w:rPr>
          <w:rFonts w:cstheme="minorHAnsi"/>
          <w:color w:val="000000"/>
          <w:sz w:val="24"/>
          <w:szCs w:val="24"/>
        </w:rPr>
        <w:t>The Clerk</w:t>
      </w:r>
      <w:r w:rsidR="001966BE" w:rsidRPr="00CC33CE">
        <w:rPr>
          <w:rFonts w:cstheme="minorHAnsi"/>
          <w:sz w:val="24"/>
          <w:szCs w:val="24"/>
        </w:rPr>
        <w:t xml:space="preserve"> </w:t>
      </w:r>
      <w:r w:rsidR="001966BE" w:rsidRPr="00CC33CE">
        <w:rPr>
          <w:rFonts w:cstheme="minorHAnsi"/>
          <w:color w:val="000000"/>
          <w:sz w:val="24"/>
          <w:szCs w:val="24"/>
        </w:rPr>
        <w:t xml:space="preserve">is responsible for advising on the </w:t>
      </w:r>
      <w:r w:rsidRPr="00CC33CE">
        <w:rPr>
          <w:rFonts w:cstheme="minorHAnsi"/>
          <w:color w:val="000000"/>
          <w:sz w:val="24"/>
          <w:szCs w:val="24"/>
        </w:rPr>
        <w:t>day-to-day</w:t>
      </w:r>
      <w:r w:rsidR="001966BE" w:rsidRPr="00CC33CE">
        <w:rPr>
          <w:rFonts w:cstheme="minorHAnsi"/>
          <w:color w:val="000000"/>
          <w:sz w:val="24"/>
          <w:szCs w:val="24"/>
        </w:rPr>
        <w:t xml:space="preserve"> compliance with laws and</w:t>
      </w:r>
      <w:r w:rsidRPr="00CC33CE">
        <w:rPr>
          <w:rFonts w:cstheme="minorHAnsi"/>
          <w:color w:val="000000"/>
          <w:sz w:val="24"/>
          <w:szCs w:val="24"/>
        </w:rPr>
        <w:t xml:space="preserve"> </w:t>
      </w:r>
      <w:r w:rsidR="001966BE" w:rsidRPr="00CC33CE">
        <w:rPr>
          <w:rFonts w:cstheme="minorHAnsi"/>
          <w:color w:val="000000"/>
          <w:sz w:val="24"/>
          <w:szCs w:val="24"/>
        </w:rPr>
        <w:t xml:space="preserve">regulations that the Council is subject to and for managing risks. </w:t>
      </w:r>
    </w:p>
    <w:p w14:paraId="289D3E4E" w14:textId="2419A1C6" w:rsidR="001966BE" w:rsidRPr="00CC33CE" w:rsidRDefault="00BE29A2" w:rsidP="00CC33CE">
      <w:pPr>
        <w:autoSpaceDE w:val="0"/>
        <w:spacing w:before="120" w:after="120" w:line="240" w:lineRule="auto"/>
        <w:ind w:left="720" w:hanging="720"/>
        <w:jc w:val="both"/>
        <w:rPr>
          <w:rFonts w:cstheme="minorHAnsi"/>
          <w:color w:val="000000"/>
          <w:sz w:val="24"/>
          <w:szCs w:val="24"/>
        </w:rPr>
      </w:pPr>
      <w:r w:rsidRPr="00CC33CE">
        <w:rPr>
          <w:rFonts w:cstheme="minorHAnsi"/>
          <w:color w:val="000000"/>
          <w:sz w:val="24"/>
          <w:szCs w:val="24"/>
        </w:rPr>
        <w:lastRenderedPageBreak/>
        <w:t>3.7</w:t>
      </w:r>
      <w:r w:rsidRPr="00CC33CE">
        <w:rPr>
          <w:rFonts w:cstheme="minorHAnsi"/>
          <w:color w:val="000000"/>
          <w:sz w:val="24"/>
          <w:szCs w:val="24"/>
        </w:rPr>
        <w:tab/>
      </w:r>
      <w:r w:rsidR="001966BE" w:rsidRPr="00CC33CE">
        <w:rPr>
          <w:rFonts w:cstheme="minorHAnsi"/>
          <w:color w:val="000000"/>
          <w:sz w:val="24"/>
          <w:szCs w:val="24"/>
        </w:rPr>
        <w:t>The Clerk provides advice to help the Council ensure that its procedures, control systems and policies are adhered to.</w:t>
      </w:r>
    </w:p>
    <w:p w14:paraId="4F6591AE" w14:textId="09026CAC" w:rsidR="001966BE" w:rsidRPr="00CC33CE" w:rsidRDefault="001966BE" w:rsidP="00CC33CE">
      <w:pPr>
        <w:spacing w:before="120" w:after="120" w:line="240" w:lineRule="auto"/>
        <w:ind w:firstLine="720"/>
        <w:jc w:val="both"/>
        <w:rPr>
          <w:rFonts w:cstheme="minorHAnsi"/>
          <w:sz w:val="24"/>
          <w:szCs w:val="24"/>
        </w:rPr>
      </w:pPr>
      <w:r w:rsidRPr="00CC33CE">
        <w:rPr>
          <w:rFonts w:cstheme="minorHAnsi"/>
          <w:b/>
          <w:sz w:val="24"/>
          <w:szCs w:val="24"/>
        </w:rPr>
        <w:t>Payments</w:t>
      </w:r>
    </w:p>
    <w:p w14:paraId="05A41785" w14:textId="77777777" w:rsidR="00BE29A2" w:rsidRPr="00CC33CE" w:rsidRDefault="00BE29A2" w:rsidP="00CC33CE">
      <w:pPr>
        <w:autoSpaceDE w:val="0"/>
        <w:spacing w:before="120" w:after="120" w:line="240" w:lineRule="auto"/>
        <w:ind w:left="720" w:hanging="720"/>
        <w:jc w:val="both"/>
        <w:rPr>
          <w:rFonts w:cstheme="minorHAnsi"/>
          <w:color w:val="000000"/>
          <w:sz w:val="24"/>
          <w:szCs w:val="24"/>
        </w:rPr>
      </w:pPr>
      <w:r w:rsidRPr="00CC33CE">
        <w:rPr>
          <w:rFonts w:cstheme="minorHAnsi"/>
          <w:sz w:val="24"/>
          <w:szCs w:val="24"/>
        </w:rPr>
        <w:t>3.8</w:t>
      </w:r>
      <w:r w:rsidRPr="00CC33CE">
        <w:rPr>
          <w:rFonts w:cstheme="minorHAnsi"/>
          <w:sz w:val="24"/>
          <w:szCs w:val="24"/>
        </w:rPr>
        <w:tab/>
      </w:r>
      <w:r w:rsidR="001966BE" w:rsidRPr="00CC33CE">
        <w:rPr>
          <w:rFonts w:cstheme="minorHAnsi"/>
          <w:sz w:val="24"/>
          <w:szCs w:val="24"/>
        </w:rPr>
        <w:t>All payments are reported to the council for approval. Two members of the council must sign every cheque or order for payment.</w:t>
      </w:r>
      <w:r w:rsidR="001966BE" w:rsidRPr="00CC33CE">
        <w:rPr>
          <w:rFonts w:cstheme="minorHAnsi"/>
          <w:color w:val="000000"/>
          <w:sz w:val="24"/>
          <w:szCs w:val="24"/>
        </w:rPr>
        <w:t xml:space="preserve"> </w:t>
      </w:r>
    </w:p>
    <w:p w14:paraId="34C1C123" w14:textId="77777777" w:rsidR="00BE29A2" w:rsidRPr="00CC33CE" w:rsidRDefault="00BE29A2" w:rsidP="00CC33CE">
      <w:pPr>
        <w:autoSpaceDE w:val="0"/>
        <w:spacing w:before="120" w:after="120" w:line="240" w:lineRule="auto"/>
        <w:ind w:left="720" w:hanging="720"/>
        <w:jc w:val="both"/>
        <w:rPr>
          <w:rFonts w:cstheme="minorHAnsi"/>
          <w:color w:val="000000"/>
          <w:sz w:val="24"/>
          <w:szCs w:val="24"/>
        </w:rPr>
      </w:pPr>
      <w:r w:rsidRPr="00CC33CE">
        <w:rPr>
          <w:rFonts w:cstheme="minorHAnsi"/>
          <w:color w:val="000000"/>
          <w:sz w:val="24"/>
          <w:szCs w:val="24"/>
        </w:rPr>
        <w:t>3.9</w:t>
      </w:r>
      <w:r w:rsidRPr="00CC33CE">
        <w:rPr>
          <w:rFonts w:cstheme="minorHAnsi"/>
          <w:color w:val="000000"/>
          <w:sz w:val="24"/>
          <w:szCs w:val="24"/>
        </w:rPr>
        <w:tab/>
      </w:r>
      <w:r w:rsidR="001966BE" w:rsidRPr="00CC33CE">
        <w:rPr>
          <w:rFonts w:cstheme="minorHAnsi"/>
          <w:color w:val="000000"/>
          <w:sz w:val="24"/>
          <w:szCs w:val="24"/>
        </w:rPr>
        <w:t xml:space="preserve">The signatories should consider each cheque against the relevant invoice, sign the invoice and initial the cheque counterfoil. </w:t>
      </w:r>
    </w:p>
    <w:p w14:paraId="428B669E" w14:textId="29DA1220" w:rsidR="001966BE" w:rsidRPr="00CC33CE" w:rsidRDefault="00BE29A2" w:rsidP="00CC33CE">
      <w:pPr>
        <w:autoSpaceDE w:val="0"/>
        <w:spacing w:before="120" w:after="120" w:line="240" w:lineRule="auto"/>
        <w:ind w:left="720" w:hanging="720"/>
        <w:jc w:val="both"/>
        <w:rPr>
          <w:rFonts w:cstheme="minorHAnsi"/>
          <w:sz w:val="24"/>
          <w:szCs w:val="24"/>
        </w:rPr>
      </w:pPr>
      <w:r w:rsidRPr="00CC33CE">
        <w:rPr>
          <w:rFonts w:cstheme="minorHAnsi"/>
          <w:color w:val="000000"/>
          <w:sz w:val="24"/>
          <w:szCs w:val="24"/>
        </w:rPr>
        <w:t>3.10</w:t>
      </w:r>
      <w:r w:rsidRPr="00CC33CE">
        <w:rPr>
          <w:rFonts w:cstheme="minorHAnsi"/>
          <w:color w:val="000000"/>
          <w:sz w:val="24"/>
          <w:szCs w:val="24"/>
        </w:rPr>
        <w:tab/>
      </w:r>
      <w:r w:rsidR="001966BE" w:rsidRPr="00CC33CE">
        <w:rPr>
          <w:rFonts w:cstheme="minorHAnsi"/>
          <w:color w:val="000000"/>
          <w:sz w:val="24"/>
          <w:szCs w:val="24"/>
        </w:rPr>
        <w:t>All authorised</w:t>
      </w:r>
      <w:r w:rsidR="001966BE" w:rsidRPr="00CC33CE">
        <w:rPr>
          <w:rFonts w:cstheme="minorHAnsi"/>
          <w:sz w:val="24"/>
          <w:szCs w:val="24"/>
        </w:rPr>
        <w:t xml:space="preserve"> </w:t>
      </w:r>
      <w:r w:rsidR="001966BE" w:rsidRPr="00CC33CE">
        <w:rPr>
          <w:rFonts w:cstheme="minorHAnsi"/>
          <w:color w:val="000000"/>
          <w:sz w:val="24"/>
          <w:szCs w:val="24"/>
        </w:rPr>
        <w:t>cheque signatories are members of the Council. No officer of the Council can sign cheques.</w:t>
      </w:r>
    </w:p>
    <w:p w14:paraId="26799E98" w14:textId="3D0FC6F8" w:rsidR="001966BE" w:rsidRPr="00CC33CE" w:rsidRDefault="001966BE" w:rsidP="00CC33CE">
      <w:pPr>
        <w:autoSpaceDE w:val="0"/>
        <w:spacing w:before="120" w:after="120" w:line="240" w:lineRule="auto"/>
        <w:ind w:firstLine="720"/>
        <w:jc w:val="both"/>
        <w:rPr>
          <w:rFonts w:cstheme="minorHAnsi"/>
          <w:b/>
          <w:color w:val="000000"/>
          <w:sz w:val="24"/>
          <w:szCs w:val="24"/>
        </w:rPr>
      </w:pPr>
      <w:r w:rsidRPr="00CC33CE">
        <w:rPr>
          <w:rFonts w:cstheme="minorHAnsi"/>
          <w:b/>
          <w:color w:val="000000"/>
          <w:sz w:val="24"/>
          <w:szCs w:val="24"/>
        </w:rPr>
        <w:t>Income</w:t>
      </w:r>
    </w:p>
    <w:p w14:paraId="22C5F17B" w14:textId="008CB133" w:rsidR="001966BE" w:rsidRPr="00CC33CE" w:rsidRDefault="00BE29A2" w:rsidP="00CC33CE">
      <w:pPr>
        <w:autoSpaceDE w:val="0"/>
        <w:spacing w:before="120" w:after="120" w:line="240" w:lineRule="auto"/>
        <w:ind w:left="720" w:hanging="720"/>
        <w:jc w:val="both"/>
        <w:rPr>
          <w:rFonts w:cstheme="minorHAnsi"/>
          <w:sz w:val="24"/>
          <w:szCs w:val="24"/>
        </w:rPr>
      </w:pPr>
      <w:r w:rsidRPr="00CC33CE">
        <w:rPr>
          <w:rFonts w:cstheme="minorHAnsi"/>
          <w:color w:val="000000"/>
          <w:sz w:val="24"/>
          <w:szCs w:val="24"/>
        </w:rPr>
        <w:t>3.11</w:t>
      </w:r>
      <w:r w:rsidRPr="00CC33CE">
        <w:rPr>
          <w:rFonts w:cstheme="minorHAnsi"/>
          <w:color w:val="000000"/>
          <w:sz w:val="24"/>
          <w:szCs w:val="24"/>
        </w:rPr>
        <w:tab/>
      </w:r>
      <w:r w:rsidR="001966BE" w:rsidRPr="00CC33CE">
        <w:rPr>
          <w:rFonts w:cstheme="minorHAnsi"/>
          <w:color w:val="000000"/>
          <w:sz w:val="24"/>
          <w:szCs w:val="24"/>
        </w:rPr>
        <w:t>All income is received and banked in the council’s name in a timely manner and reported to the council.</w:t>
      </w:r>
    </w:p>
    <w:p w14:paraId="56800A24" w14:textId="2150F2AF" w:rsidR="001966BE" w:rsidRPr="00CC33CE" w:rsidRDefault="001966BE" w:rsidP="00CC33CE">
      <w:pPr>
        <w:autoSpaceDE w:val="0"/>
        <w:spacing w:before="120" w:after="120" w:line="240" w:lineRule="auto"/>
        <w:ind w:firstLine="720"/>
        <w:jc w:val="both"/>
        <w:rPr>
          <w:rFonts w:cstheme="minorHAnsi"/>
          <w:b/>
          <w:color w:val="000000"/>
          <w:sz w:val="24"/>
          <w:szCs w:val="24"/>
        </w:rPr>
      </w:pPr>
      <w:r w:rsidRPr="00CC33CE">
        <w:rPr>
          <w:rFonts w:cstheme="minorHAnsi"/>
          <w:b/>
          <w:color w:val="000000"/>
          <w:sz w:val="24"/>
          <w:szCs w:val="24"/>
        </w:rPr>
        <w:t>Risk Assessments/Risk Management</w:t>
      </w:r>
    </w:p>
    <w:p w14:paraId="0D44D0AD" w14:textId="0077C028" w:rsidR="001966BE" w:rsidRPr="00CC33CE" w:rsidRDefault="00BE29A2" w:rsidP="00CC33CE">
      <w:pPr>
        <w:autoSpaceDE w:val="0"/>
        <w:spacing w:before="120" w:after="120" w:line="240" w:lineRule="auto"/>
        <w:ind w:left="720" w:hanging="720"/>
        <w:jc w:val="both"/>
        <w:rPr>
          <w:rFonts w:cstheme="minorHAnsi"/>
          <w:color w:val="000000"/>
          <w:sz w:val="24"/>
          <w:szCs w:val="24"/>
        </w:rPr>
      </w:pPr>
      <w:r w:rsidRPr="00CC33CE">
        <w:rPr>
          <w:rFonts w:cstheme="minorHAnsi"/>
          <w:color w:val="000000"/>
          <w:sz w:val="24"/>
          <w:szCs w:val="24"/>
        </w:rPr>
        <w:t>3.12</w:t>
      </w:r>
      <w:r w:rsidRPr="00CC33CE">
        <w:rPr>
          <w:rFonts w:cstheme="minorHAnsi"/>
          <w:color w:val="000000"/>
          <w:sz w:val="24"/>
          <w:szCs w:val="24"/>
        </w:rPr>
        <w:tab/>
      </w:r>
      <w:r w:rsidR="001966BE" w:rsidRPr="00CC33CE">
        <w:rPr>
          <w:rFonts w:cstheme="minorHAnsi"/>
          <w:color w:val="000000"/>
          <w:sz w:val="24"/>
          <w:szCs w:val="24"/>
        </w:rPr>
        <w:t>The council reviews its risk assessment annually and regularly reviews its systems and controls.</w:t>
      </w:r>
    </w:p>
    <w:p w14:paraId="1E58BC3B" w14:textId="397AEE34" w:rsidR="001966BE" w:rsidRPr="00CC33CE" w:rsidRDefault="001966BE" w:rsidP="00CC33CE">
      <w:pPr>
        <w:autoSpaceDE w:val="0"/>
        <w:spacing w:before="120" w:after="120" w:line="240" w:lineRule="auto"/>
        <w:ind w:firstLine="720"/>
        <w:jc w:val="both"/>
        <w:rPr>
          <w:rFonts w:cstheme="minorHAnsi"/>
          <w:b/>
          <w:color w:val="000000"/>
          <w:sz w:val="24"/>
          <w:szCs w:val="24"/>
        </w:rPr>
      </w:pPr>
      <w:r w:rsidRPr="00CC33CE">
        <w:rPr>
          <w:rFonts w:cstheme="minorHAnsi"/>
          <w:b/>
          <w:color w:val="000000"/>
          <w:sz w:val="24"/>
          <w:szCs w:val="24"/>
        </w:rPr>
        <w:t>Internal Audit</w:t>
      </w:r>
    </w:p>
    <w:p w14:paraId="3F3E5715" w14:textId="46272161" w:rsidR="001966BE" w:rsidRPr="00CC33CE" w:rsidRDefault="00002A68" w:rsidP="00CC33CE">
      <w:pPr>
        <w:autoSpaceDE w:val="0"/>
        <w:spacing w:before="120" w:after="120" w:line="240" w:lineRule="auto"/>
        <w:ind w:left="720" w:hanging="720"/>
        <w:jc w:val="both"/>
        <w:rPr>
          <w:rFonts w:cstheme="minorHAnsi"/>
          <w:color w:val="000000"/>
          <w:sz w:val="24"/>
          <w:szCs w:val="24"/>
        </w:rPr>
      </w:pPr>
      <w:r w:rsidRPr="00CC33CE">
        <w:rPr>
          <w:rFonts w:cstheme="minorHAnsi"/>
          <w:color w:val="000000"/>
          <w:sz w:val="24"/>
          <w:szCs w:val="24"/>
        </w:rPr>
        <w:t>3.13</w:t>
      </w:r>
      <w:r w:rsidRPr="00CC33CE">
        <w:rPr>
          <w:rFonts w:cstheme="minorHAnsi"/>
          <w:color w:val="000000"/>
          <w:sz w:val="24"/>
          <w:szCs w:val="24"/>
        </w:rPr>
        <w:tab/>
      </w:r>
      <w:r w:rsidR="001966BE" w:rsidRPr="00CC33CE">
        <w:rPr>
          <w:rFonts w:cstheme="minorHAnsi"/>
          <w:color w:val="000000"/>
          <w:sz w:val="24"/>
          <w:szCs w:val="24"/>
        </w:rPr>
        <w:t>The council appoints an independent internal auditor who reports to the council on a</w:t>
      </w:r>
      <w:r w:rsidRPr="00CC33CE">
        <w:rPr>
          <w:rFonts w:cstheme="minorHAnsi"/>
          <w:color w:val="000000"/>
          <w:sz w:val="24"/>
          <w:szCs w:val="24"/>
        </w:rPr>
        <w:t xml:space="preserve"> quarterly basis regarding the adequacy of its financial records, and annually </w:t>
      </w:r>
      <w:r w:rsidR="001966BE" w:rsidRPr="00CC33CE">
        <w:rPr>
          <w:rFonts w:cstheme="minorHAnsi"/>
          <w:color w:val="000000"/>
          <w:sz w:val="24"/>
          <w:szCs w:val="24"/>
        </w:rPr>
        <w:t xml:space="preserve">on the adequacy of </w:t>
      </w:r>
      <w:r w:rsidRPr="00CC33CE">
        <w:rPr>
          <w:rFonts w:cstheme="minorHAnsi"/>
          <w:color w:val="000000"/>
          <w:sz w:val="24"/>
          <w:szCs w:val="24"/>
        </w:rPr>
        <w:t>its</w:t>
      </w:r>
      <w:r w:rsidR="001966BE" w:rsidRPr="00CC33CE">
        <w:rPr>
          <w:rFonts w:cstheme="minorHAnsi"/>
          <w:color w:val="000000"/>
          <w:sz w:val="24"/>
          <w:szCs w:val="24"/>
        </w:rPr>
        <w:t>:</w:t>
      </w:r>
    </w:p>
    <w:p w14:paraId="68B34B38" w14:textId="6902B850" w:rsidR="001966BE" w:rsidRPr="00CC33CE" w:rsidRDefault="00002A68" w:rsidP="00CC33CE">
      <w:pPr>
        <w:pStyle w:val="ListParagraph"/>
        <w:numPr>
          <w:ilvl w:val="0"/>
          <w:numId w:val="17"/>
        </w:numPr>
        <w:suppressAutoHyphens/>
        <w:autoSpaceDE w:val="0"/>
        <w:autoSpaceDN w:val="0"/>
        <w:spacing w:before="120" w:after="120" w:line="240" w:lineRule="auto"/>
        <w:ind w:left="1134" w:hanging="425"/>
        <w:jc w:val="both"/>
        <w:textAlignment w:val="baseline"/>
        <w:rPr>
          <w:rFonts w:cstheme="minorHAnsi"/>
          <w:color w:val="000000"/>
          <w:sz w:val="24"/>
          <w:szCs w:val="24"/>
        </w:rPr>
      </w:pPr>
      <w:r w:rsidRPr="00CC33CE">
        <w:rPr>
          <w:rFonts w:cstheme="minorHAnsi"/>
          <w:color w:val="000000"/>
          <w:sz w:val="24"/>
          <w:szCs w:val="24"/>
        </w:rPr>
        <w:t>General r</w:t>
      </w:r>
      <w:r w:rsidR="001966BE" w:rsidRPr="00CC33CE">
        <w:rPr>
          <w:rFonts w:cstheme="minorHAnsi"/>
          <w:color w:val="000000"/>
          <w:sz w:val="24"/>
          <w:szCs w:val="24"/>
        </w:rPr>
        <w:t>ecords</w:t>
      </w:r>
    </w:p>
    <w:p w14:paraId="41598A25" w14:textId="77777777" w:rsidR="001966BE" w:rsidRPr="00CC33CE" w:rsidRDefault="001966BE" w:rsidP="00CC33CE">
      <w:pPr>
        <w:pStyle w:val="ListParagraph"/>
        <w:numPr>
          <w:ilvl w:val="0"/>
          <w:numId w:val="17"/>
        </w:numPr>
        <w:suppressAutoHyphens/>
        <w:autoSpaceDE w:val="0"/>
        <w:autoSpaceDN w:val="0"/>
        <w:spacing w:before="120" w:after="120" w:line="240" w:lineRule="auto"/>
        <w:ind w:left="1134" w:hanging="425"/>
        <w:jc w:val="both"/>
        <w:textAlignment w:val="baseline"/>
        <w:rPr>
          <w:rFonts w:cstheme="minorHAnsi"/>
          <w:color w:val="000000"/>
          <w:sz w:val="24"/>
          <w:szCs w:val="24"/>
        </w:rPr>
      </w:pPr>
      <w:r w:rsidRPr="00CC33CE">
        <w:rPr>
          <w:rFonts w:cstheme="minorHAnsi"/>
          <w:color w:val="000000"/>
          <w:sz w:val="24"/>
          <w:szCs w:val="24"/>
        </w:rPr>
        <w:t>Procedures</w:t>
      </w:r>
    </w:p>
    <w:p w14:paraId="23158F60" w14:textId="77777777" w:rsidR="001966BE" w:rsidRPr="00CC33CE" w:rsidRDefault="001966BE" w:rsidP="00CC33CE">
      <w:pPr>
        <w:pStyle w:val="ListParagraph"/>
        <w:numPr>
          <w:ilvl w:val="0"/>
          <w:numId w:val="17"/>
        </w:numPr>
        <w:suppressAutoHyphens/>
        <w:autoSpaceDE w:val="0"/>
        <w:autoSpaceDN w:val="0"/>
        <w:spacing w:before="120" w:after="120" w:line="240" w:lineRule="auto"/>
        <w:ind w:left="1134" w:hanging="425"/>
        <w:jc w:val="both"/>
        <w:textAlignment w:val="baseline"/>
        <w:rPr>
          <w:rFonts w:cstheme="minorHAnsi"/>
          <w:color w:val="000000"/>
          <w:sz w:val="24"/>
          <w:szCs w:val="24"/>
        </w:rPr>
      </w:pPr>
      <w:r w:rsidRPr="00CC33CE">
        <w:rPr>
          <w:rFonts w:cstheme="minorHAnsi"/>
          <w:color w:val="000000"/>
          <w:sz w:val="24"/>
          <w:szCs w:val="24"/>
        </w:rPr>
        <w:t>Systems</w:t>
      </w:r>
    </w:p>
    <w:p w14:paraId="0D2A18DD" w14:textId="2865BA84" w:rsidR="001966BE" w:rsidRPr="00CC33CE" w:rsidRDefault="001966BE" w:rsidP="00CC33CE">
      <w:pPr>
        <w:pStyle w:val="ListParagraph"/>
        <w:numPr>
          <w:ilvl w:val="0"/>
          <w:numId w:val="17"/>
        </w:numPr>
        <w:suppressAutoHyphens/>
        <w:autoSpaceDE w:val="0"/>
        <w:autoSpaceDN w:val="0"/>
        <w:spacing w:before="120" w:after="120" w:line="240" w:lineRule="auto"/>
        <w:ind w:left="1134" w:hanging="425"/>
        <w:jc w:val="both"/>
        <w:textAlignment w:val="baseline"/>
        <w:rPr>
          <w:rFonts w:cstheme="minorHAnsi"/>
          <w:color w:val="000000"/>
          <w:sz w:val="24"/>
          <w:szCs w:val="24"/>
        </w:rPr>
      </w:pPr>
      <w:r w:rsidRPr="00CC33CE">
        <w:rPr>
          <w:rFonts w:cstheme="minorHAnsi"/>
          <w:color w:val="000000"/>
          <w:sz w:val="24"/>
          <w:szCs w:val="24"/>
        </w:rPr>
        <w:t>Internal control</w:t>
      </w:r>
      <w:r w:rsidR="00002A68" w:rsidRPr="00CC33CE">
        <w:rPr>
          <w:rFonts w:cstheme="minorHAnsi"/>
          <w:color w:val="000000"/>
          <w:sz w:val="24"/>
          <w:szCs w:val="24"/>
        </w:rPr>
        <w:t>s</w:t>
      </w:r>
    </w:p>
    <w:p w14:paraId="23089899" w14:textId="30C7AA6F" w:rsidR="001966BE" w:rsidRPr="00CC33CE" w:rsidRDefault="00002A68" w:rsidP="00CC33CE">
      <w:pPr>
        <w:pStyle w:val="ListParagraph"/>
        <w:numPr>
          <w:ilvl w:val="0"/>
          <w:numId w:val="17"/>
        </w:numPr>
        <w:suppressAutoHyphens/>
        <w:autoSpaceDE w:val="0"/>
        <w:autoSpaceDN w:val="0"/>
        <w:spacing w:before="120" w:after="120" w:line="240" w:lineRule="auto"/>
        <w:ind w:left="1134" w:hanging="425"/>
        <w:jc w:val="both"/>
        <w:textAlignment w:val="baseline"/>
        <w:rPr>
          <w:rFonts w:cstheme="minorHAnsi"/>
          <w:color w:val="000000"/>
          <w:sz w:val="24"/>
          <w:szCs w:val="24"/>
        </w:rPr>
      </w:pPr>
      <w:r w:rsidRPr="00CC33CE">
        <w:rPr>
          <w:rFonts w:cstheme="minorHAnsi"/>
          <w:color w:val="000000"/>
          <w:sz w:val="24"/>
          <w:szCs w:val="24"/>
        </w:rPr>
        <w:t>Adherence to r</w:t>
      </w:r>
      <w:r w:rsidR="001966BE" w:rsidRPr="00CC33CE">
        <w:rPr>
          <w:rFonts w:cstheme="minorHAnsi"/>
          <w:color w:val="000000"/>
          <w:sz w:val="24"/>
          <w:szCs w:val="24"/>
        </w:rPr>
        <w:t>egulations</w:t>
      </w:r>
    </w:p>
    <w:p w14:paraId="1BD2F5E8" w14:textId="77777777" w:rsidR="001966BE" w:rsidRPr="00CC33CE" w:rsidRDefault="001966BE" w:rsidP="00CC33CE">
      <w:pPr>
        <w:pStyle w:val="ListParagraph"/>
        <w:numPr>
          <w:ilvl w:val="0"/>
          <w:numId w:val="17"/>
        </w:numPr>
        <w:suppressAutoHyphens/>
        <w:autoSpaceDE w:val="0"/>
        <w:autoSpaceDN w:val="0"/>
        <w:spacing w:before="120" w:after="120" w:line="240" w:lineRule="auto"/>
        <w:ind w:left="1134" w:hanging="425"/>
        <w:jc w:val="both"/>
        <w:textAlignment w:val="baseline"/>
        <w:rPr>
          <w:rFonts w:cstheme="minorHAnsi"/>
          <w:color w:val="000000"/>
          <w:sz w:val="24"/>
          <w:szCs w:val="24"/>
        </w:rPr>
      </w:pPr>
      <w:r w:rsidRPr="00CC33CE">
        <w:rPr>
          <w:rFonts w:cstheme="minorHAnsi"/>
          <w:color w:val="000000"/>
          <w:sz w:val="24"/>
          <w:szCs w:val="24"/>
        </w:rPr>
        <w:t>Risk management</w:t>
      </w:r>
    </w:p>
    <w:p w14:paraId="6DB74C8E" w14:textId="06E172D4" w:rsidR="001966BE" w:rsidRPr="00CC33CE" w:rsidRDefault="001966BE" w:rsidP="00CC33CE">
      <w:pPr>
        <w:autoSpaceDE w:val="0"/>
        <w:spacing w:before="120" w:after="120" w:line="240" w:lineRule="auto"/>
        <w:ind w:firstLine="709"/>
        <w:jc w:val="both"/>
        <w:rPr>
          <w:rFonts w:cstheme="minorHAnsi"/>
          <w:b/>
          <w:color w:val="000000"/>
          <w:sz w:val="24"/>
          <w:szCs w:val="24"/>
        </w:rPr>
      </w:pPr>
      <w:r w:rsidRPr="00CC33CE">
        <w:rPr>
          <w:rFonts w:cstheme="minorHAnsi"/>
          <w:b/>
          <w:color w:val="000000"/>
          <w:sz w:val="24"/>
          <w:szCs w:val="24"/>
        </w:rPr>
        <w:t>External Audit</w:t>
      </w:r>
    </w:p>
    <w:p w14:paraId="172E33AC" w14:textId="1CCF802B" w:rsidR="00C33AB0" w:rsidRPr="00CC33CE" w:rsidRDefault="00002A68" w:rsidP="00CC33CE">
      <w:pPr>
        <w:autoSpaceDE w:val="0"/>
        <w:spacing w:before="120" w:after="120" w:line="240" w:lineRule="auto"/>
        <w:ind w:left="720" w:hanging="720"/>
        <w:jc w:val="both"/>
        <w:rPr>
          <w:rFonts w:cstheme="minorHAnsi"/>
          <w:color w:val="000000"/>
          <w:sz w:val="24"/>
          <w:szCs w:val="24"/>
        </w:rPr>
      </w:pPr>
      <w:r w:rsidRPr="00CC33CE">
        <w:rPr>
          <w:rFonts w:cstheme="minorHAnsi"/>
          <w:color w:val="000000"/>
          <w:sz w:val="24"/>
          <w:szCs w:val="24"/>
        </w:rPr>
        <w:t>3.14</w:t>
      </w:r>
      <w:r w:rsidRPr="00CC33CE">
        <w:rPr>
          <w:rFonts w:cstheme="minorHAnsi"/>
          <w:color w:val="000000"/>
          <w:sz w:val="24"/>
          <w:szCs w:val="24"/>
        </w:rPr>
        <w:tab/>
      </w:r>
      <w:r w:rsidR="00C33AB0" w:rsidRPr="00CC33CE">
        <w:rPr>
          <w:rFonts w:cstheme="minorHAnsi"/>
          <w:color w:val="000000"/>
          <w:sz w:val="24"/>
          <w:szCs w:val="24"/>
        </w:rPr>
        <w:t>Smaller councils with an annual turnover not exceeding £25,000 will be exempt from a routine external audit. </w:t>
      </w:r>
    </w:p>
    <w:p w14:paraId="59264D78" w14:textId="7507566A" w:rsidR="00C33AB0" w:rsidRPr="00CC33CE" w:rsidRDefault="00C33AB0" w:rsidP="00CC33CE">
      <w:pPr>
        <w:autoSpaceDE w:val="0"/>
        <w:spacing w:before="120" w:after="120" w:line="240" w:lineRule="auto"/>
        <w:ind w:left="720" w:hanging="720"/>
        <w:jc w:val="both"/>
        <w:rPr>
          <w:rFonts w:cstheme="minorHAnsi"/>
          <w:color w:val="000000"/>
          <w:sz w:val="24"/>
          <w:szCs w:val="24"/>
        </w:rPr>
      </w:pPr>
      <w:r w:rsidRPr="00CC33CE">
        <w:rPr>
          <w:rFonts w:cstheme="minorHAnsi"/>
          <w:color w:val="000000"/>
          <w:sz w:val="24"/>
          <w:szCs w:val="24"/>
        </w:rPr>
        <w:t>3.15</w:t>
      </w:r>
      <w:r w:rsidRPr="00CC33CE">
        <w:rPr>
          <w:rFonts w:cstheme="minorHAnsi"/>
          <w:color w:val="000000"/>
          <w:sz w:val="24"/>
          <w:szCs w:val="24"/>
        </w:rPr>
        <w:tab/>
        <w:t>Where a council is exempted from external audit, it must comply with transparency requirements and publish, on its website:</w:t>
      </w:r>
    </w:p>
    <w:p w14:paraId="46C610D4" w14:textId="7B3B27E0" w:rsidR="00C33AB0" w:rsidRPr="00CC33CE" w:rsidRDefault="00C33AB0" w:rsidP="00CC33CE">
      <w:pPr>
        <w:pStyle w:val="ListParagraph"/>
        <w:numPr>
          <w:ilvl w:val="0"/>
          <w:numId w:val="18"/>
        </w:numPr>
        <w:tabs>
          <w:tab w:val="left" w:pos="1134"/>
        </w:tabs>
        <w:suppressAutoHyphens/>
        <w:autoSpaceDE w:val="0"/>
        <w:autoSpaceDN w:val="0"/>
        <w:spacing w:before="120" w:after="120" w:line="240" w:lineRule="auto"/>
        <w:ind w:hanging="11"/>
        <w:contextualSpacing w:val="0"/>
        <w:jc w:val="both"/>
        <w:textAlignment w:val="baseline"/>
        <w:rPr>
          <w:rFonts w:cstheme="minorHAnsi"/>
          <w:color w:val="000000"/>
          <w:sz w:val="24"/>
          <w:szCs w:val="24"/>
        </w:rPr>
      </w:pPr>
      <w:r w:rsidRPr="00CC33CE">
        <w:rPr>
          <w:rFonts w:cstheme="minorHAnsi"/>
          <w:color w:val="000000"/>
          <w:sz w:val="24"/>
          <w:szCs w:val="24"/>
        </w:rPr>
        <w:t>All items of expenditure above £100</w:t>
      </w:r>
    </w:p>
    <w:p w14:paraId="37806437" w14:textId="6B0F88AA" w:rsidR="00C33AB0" w:rsidRPr="00CC33CE" w:rsidRDefault="00C33AB0" w:rsidP="00CC33CE">
      <w:pPr>
        <w:pStyle w:val="ListParagraph"/>
        <w:numPr>
          <w:ilvl w:val="0"/>
          <w:numId w:val="18"/>
        </w:numPr>
        <w:tabs>
          <w:tab w:val="left" w:pos="1134"/>
        </w:tabs>
        <w:suppressAutoHyphens/>
        <w:autoSpaceDE w:val="0"/>
        <w:autoSpaceDN w:val="0"/>
        <w:spacing w:before="120" w:after="120" w:line="240" w:lineRule="auto"/>
        <w:ind w:hanging="11"/>
        <w:contextualSpacing w:val="0"/>
        <w:jc w:val="both"/>
        <w:textAlignment w:val="baseline"/>
        <w:rPr>
          <w:rFonts w:cstheme="minorHAnsi"/>
          <w:color w:val="000000"/>
          <w:sz w:val="24"/>
          <w:szCs w:val="24"/>
        </w:rPr>
      </w:pPr>
      <w:r w:rsidRPr="00CC33CE">
        <w:rPr>
          <w:rFonts w:cstheme="minorHAnsi"/>
          <w:color w:val="000000"/>
          <w:sz w:val="24"/>
          <w:szCs w:val="24"/>
        </w:rPr>
        <w:t>End of year accounts (annually)</w:t>
      </w:r>
    </w:p>
    <w:p w14:paraId="53916B98" w14:textId="2B9ED8D8" w:rsidR="00C33AB0" w:rsidRPr="00CC33CE" w:rsidRDefault="00C33AB0" w:rsidP="00CC33CE">
      <w:pPr>
        <w:pStyle w:val="ListParagraph"/>
        <w:numPr>
          <w:ilvl w:val="0"/>
          <w:numId w:val="18"/>
        </w:numPr>
        <w:tabs>
          <w:tab w:val="left" w:pos="1134"/>
        </w:tabs>
        <w:suppressAutoHyphens/>
        <w:autoSpaceDE w:val="0"/>
        <w:autoSpaceDN w:val="0"/>
        <w:spacing w:before="120" w:after="120" w:line="240" w:lineRule="auto"/>
        <w:ind w:hanging="11"/>
        <w:contextualSpacing w:val="0"/>
        <w:jc w:val="both"/>
        <w:textAlignment w:val="baseline"/>
        <w:rPr>
          <w:rFonts w:cstheme="minorHAnsi"/>
          <w:color w:val="000000"/>
          <w:sz w:val="24"/>
          <w:szCs w:val="24"/>
        </w:rPr>
      </w:pPr>
      <w:r w:rsidRPr="00CC33CE">
        <w:rPr>
          <w:rFonts w:cstheme="minorHAnsi"/>
          <w:color w:val="000000"/>
          <w:sz w:val="24"/>
          <w:szCs w:val="24"/>
        </w:rPr>
        <w:t>Annual governance statement (annually)</w:t>
      </w:r>
    </w:p>
    <w:p w14:paraId="0CD9895A" w14:textId="5BDAD154" w:rsidR="00C33AB0" w:rsidRPr="00CC33CE" w:rsidRDefault="00C33AB0" w:rsidP="00CC33CE">
      <w:pPr>
        <w:pStyle w:val="ListParagraph"/>
        <w:numPr>
          <w:ilvl w:val="0"/>
          <w:numId w:val="18"/>
        </w:numPr>
        <w:tabs>
          <w:tab w:val="left" w:pos="1134"/>
        </w:tabs>
        <w:suppressAutoHyphens/>
        <w:autoSpaceDE w:val="0"/>
        <w:autoSpaceDN w:val="0"/>
        <w:spacing w:before="120" w:after="120" w:line="240" w:lineRule="auto"/>
        <w:ind w:hanging="11"/>
        <w:contextualSpacing w:val="0"/>
        <w:jc w:val="both"/>
        <w:textAlignment w:val="baseline"/>
        <w:rPr>
          <w:rFonts w:cstheme="minorHAnsi"/>
          <w:color w:val="000000"/>
          <w:sz w:val="24"/>
          <w:szCs w:val="24"/>
        </w:rPr>
      </w:pPr>
      <w:r w:rsidRPr="00CC33CE">
        <w:rPr>
          <w:rFonts w:cstheme="minorHAnsi"/>
          <w:color w:val="000000"/>
          <w:sz w:val="24"/>
          <w:szCs w:val="24"/>
        </w:rPr>
        <w:t>Internal audit report (annually)</w:t>
      </w:r>
    </w:p>
    <w:p w14:paraId="10770116" w14:textId="512CB6AC" w:rsidR="00C33AB0" w:rsidRPr="00CC33CE" w:rsidRDefault="00C33AB0" w:rsidP="00CC33CE">
      <w:pPr>
        <w:pStyle w:val="ListParagraph"/>
        <w:numPr>
          <w:ilvl w:val="0"/>
          <w:numId w:val="18"/>
        </w:numPr>
        <w:tabs>
          <w:tab w:val="left" w:pos="1134"/>
        </w:tabs>
        <w:suppressAutoHyphens/>
        <w:autoSpaceDE w:val="0"/>
        <w:autoSpaceDN w:val="0"/>
        <w:spacing w:before="120" w:after="120" w:line="240" w:lineRule="auto"/>
        <w:ind w:hanging="11"/>
        <w:contextualSpacing w:val="0"/>
        <w:jc w:val="both"/>
        <w:textAlignment w:val="baseline"/>
        <w:rPr>
          <w:rFonts w:cstheme="minorHAnsi"/>
          <w:color w:val="000000"/>
          <w:sz w:val="24"/>
          <w:szCs w:val="24"/>
        </w:rPr>
      </w:pPr>
      <w:r w:rsidRPr="00CC33CE">
        <w:rPr>
          <w:rFonts w:cstheme="minorHAnsi"/>
          <w:color w:val="000000"/>
          <w:sz w:val="24"/>
          <w:szCs w:val="24"/>
        </w:rPr>
        <w:t>A list of councillor or member responsibilities (annually)</w:t>
      </w:r>
    </w:p>
    <w:p w14:paraId="40717618" w14:textId="3BBF25D0" w:rsidR="00C33AB0" w:rsidRPr="00CC33CE" w:rsidRDefault="00C33AB0" w:rsidP="00CC33CE">
      <w:pPr>
        <w:pStyle w:val="ListParagraph"/>
        <w:numPr>
          <w:ilvl w:val="0"/>
          <w:numId w:val="18"/>
        </w:numPr>
        <w:tabs>
          <w:tab w:val="left" w:pos="1134"/>
        </w:tabs>
        <w:suppressAutoHyphens/>
        <w:autoSpaceDE w:val="0"/>
        <w:autoSpaceDN w:val="0"/>
        <w:spacing w:before="120" w:after="120" w:line="240" w:lineRule="auto"/>
        <w:ind w:hanging="11"/>
        <w:contextualSpacing w:val="0"/>
        <w:jc w:val="both"/>
        <w:textAlignment w:val="baseline"/>
        <w:rPr>
          <w:rFonts w:cstheme="minorHAnsi"/>
          <w:color w:val="000000"/>
          <w:sz w:val="24"/>
          <w:szCs w:val="24"/>
        </w:rPr>
      </w:pPr>
      <w:r w:rsidRPr="00CC33CE">
        <w:rPr>
          <w:rFonts w:cstheme="minorHAnsi"/>
          <w:color w:val="000000"/>
          <w:sz w:val="24"/>
          <w:szCs w:val="24"/>
        </w:rPr>
        <w:t>The details of public land and building assets (annually)</w:t>
      </w:r>
    </w:p>
    <w:p w14:paraId="6F0876E4" w14:textId="1085289C" w:rsidR="00C33AB0" w:rsidRPr="00CC33CE" w:rsidRDefault="00C33AB0" w:rsidP="00CC33CE">
      <w:pPr>
        <w:pStyle w:val="ListParagraph"/>
        <w:numPr>
          <w:ilvl w:val="0"/>
          <w:numId w:val="18"/>
        </w:numPr>
        <w:tabs>
          <w:tab w:val="left" w:pos="1134"/>
        </w:tabs>
        <w:suppressAutoHyphens/>
        <w:autoSpaceDE w:val="0"/>
        <w:autoSpaceDN w:val="0"/>
        <w:spacing w:before="120" w:after="120" w:line="240" w:lineRule="auto"/>
        <w:ind w:left="1134" w:hanging="425"/>
        <w:contextualSpacing w:val="0"/>
        <w:jc w:val="both"/>
        <w:textAlignment w:val="baseline"/>
        <w:rPr>
          <w:rFonts w:cstheme="minorHAnsi"/>
          <w:color w:val="000000"/>
          <w:sz w:val="24"/>
          <w:szCs w:val="24"/>
        </w:rPr>
      </w:pPr>
      <w:r w:rsidRPr="00CC33CE">
        <w:rPr>
          <w:rFonts w:cstheme="minorHAnsi"/>
          <w:color w:val="000000"/>
          <w:sz w:val="24"/>
          <w:szCs w:val="24"/>
        </w:rPr>
        <w:t>Minutes, agendas and meeting papers of formal meetings (minutes within a month of the meeting and agendas no later than 3 days prior to the meeting date)</w:t>
      </w:r>
    </w:p>
    <w:p w14:paraId="36107215" w14:textId="03A4AD9D" w:rsidR="001966BE" w:rsidRPr="00CC33CE" w:rsidRDefault="00C33AB0" w:rsidP="00CC33CE">
      <w:pPr>
        <w:autoSpaceDE w:val="0"/>
        <w:spacing w:before="120" w:after="120" w:line="240" w:lineRule="auto"/>
        <w:ind w:left="720" w:hanging="720"/>
        <w:jc w:val="both"/>
        <w:rPr>
          <w:rFonts w:cstheme="minorHAnsi"/>
          <w:color w:val="000000"/>
          <w:sz w:val="24"/>
          <w:szCs w:val="24"/>
        </w:rPr>
      </w:pPr>
      <w:r w:rsidRPr="00CC33CE">
        <w:rPr>
          <w:rFonts w:cstheme="minorHAnsi"/>
          <w:color w:val="000000"/>
          <w:sz w:val="24"/>
          <w:szCs w:val="24"/>
        </w:rPr>
        <w:t>3.16</w:t>
      </w:r>
      <w:r w:rsidRPr="00CC33CE">
        <w:rPr>
          <w:rFonts w:cstheme="minorHAnsi"/>
          <w:color w:val="000000"/>
          <w:sz w:val="24"/>
          <w:szCs w:val="24"/>
        </w:rPr>
        <w:tab/>
        <w:t>Where a council uses</w:t>
      </w:r>
      <w:r w:rsidR="001966BE" w:rsidRPr="00CC33CE">
        <w:rPr>
          <w:rFonts w:cstheme="minorHAnsi"/>
          <w:color w:val="000000"/>
          <w:sz w:val="24"/>
          <w:szCs w:val="24"/>
        </w:rPr>
        <w:t xml:space="preserve"> external </w:t>
      </w:r>
      <w:r w:rsidR="001F4799" w:rsidRPr="00CC33CE">
        <w:rPr>
          <w:rFonts w:cstheme="minorHAnsi"/>
          <w:color w:val="000000"/>
          <w:sz w:val="24"/>
          <w:szCs w:val="24"/>
        </w:rPr>
        <w:t>auditors, they</w:t>
      </w:r>
      <w:r w:rsidRPr="00CC33CE">
        <w:rPr>
          <w:rFonts w:cstheme="minorHAnsi"/>
          <w:color w:val="000000"/>
          <w:sz w:val="24"/>
          <w:szCs w:val="24"/>
        </w:rPr>
        <w:t xml:space="preserve"> will</w:t>
      </w:r>
      <w:r w:rsidR="001966BE" w:rsidRPr="00CC33CE">
        <w:rPr>
          <w:rFonts w:cstheme="minorHAnsi"/>
          <w:color w:val="000000"/>
          <w:sz w:val="24"/>
          <w:szCs w:val="24"/>
        </w:rPr>
        <w:t xml:space="preserve"> submit an annual certificate of audit which is presented to the Council.</w:t>
      </w:r>
    </w:p>
    <w:p w14:paraId="2FF56ABE" w14:textId="77777777" w:rsidR="001966BE" w:rsidRPr="00CC33CE" w:rsidRDefault="001966BE" w:rsidP="00CC33CE">
      <w:pPr>
        <w:pStyle w:val="ListParagraph"/>
        <w:autoSpaceDE w:val="0"/>
        <w:spacing w:before="120" w:after="120" w:line="240" w:lineRule="auto"/>
        <w:ind w:left="0"/>
        <w:jc w:val="both"/>
        <w:rPr>
          <w:rFonts w:cstheme="minorHAnsi"/>
          <w:color w:val="000000"/>
          <w:sz w:val="24"/>
          <w:szCs w:val="24"/>
        </w:rPr>
      </w:pPr>
    </w:p>
    <w:p w14:paraId="750CD010" w14:textId="77777777" w:rsidR="001966BE" w:rsidRPr="00CC33CE" w:rsidRDefault="001966BE" w:rsidP="00CC33CE">
      <w:pPr>
        <w:pStyle w:val="ListParagraph"/>
        <w:autoSpaceDE w:val="0"/>
        <w:spacing w:before="120" w:after="120" w:line="240" w:lineRule="auto"/>
        <w:ind w:left="0"/>
        <w:jc w:val="both"/>
        <w:rPr>
          <w:rFonts w:cstheme="minorHAnsi"/>
          <w:color w:val="000000"/>
          <w:sz w:val="24"/>
          <w:szCs w:val="24"/>
        </w:rPr>
      </w:pPr>
    </w:p>
    <w:p w14:paraId="0796FC3D" w14:textId="19F7C42C" w:rsidR="001966BE" w:rsidRPr="00CC33CE" w:rsidRDefault="001966BE" w:rsidP="00CC33CE">
      <w:pPr>
        <w:pStyle w:val="ListParagraph"/>
        <w:autoSpaceDE w:val="0"/>
        <w:spacing w:before="120" w:after="120" w:line="240" w:lineRule="auto"/>
        <w:ind w:left="0"/>
        <w:jc w:val="both"/>
        <w:rPr>
          <w:rFonts w:cstheme="minorHAnsi"/>
          <w:b/>
          <w:color w:val="000000"/>
          <w:sz w:val="24"/>
          <w:szCs w:val="24"/>
        </w:rPr>
      </w:pPr>
      <w:r w:rsidRPr="00CC33CE">
        <w:rPr>
          <w:rFonts w:cstheme="minorHAnsi"/>
          <w:b/>
          <w:color w:val="000000"/>
          <w:sz w:val="24"/>
          <w:szCs w:val="24"/>
        </w:rPr>
        <w:lastRenderedPageBreak/>
        <w:t xml:space="preserve">4. </w:t>
      </w:r>
      <w:r w:rsidR="00C33AB0" w:rsidRPr="00CC33CE">
        <w:rPr>
          <w:rFonts w:cstheme="minorHAnsi"/>
          <w:b/>
          <w:color w:val="000000"/>
          <w:sz w:val="24"/>
          <w:szCs w:val="24"/>
        </w:rPr>
        <w:t>Review of effectiveness</w:t>
      </w:r>
    </w:p>
    <w:p w14:paraId="08A9A2F2" w14:textId="77777777" w:rsidR="00C33AB0" w:rsidRPr="00CC33CE" w:rsidRDefault="00C33AB0" w:rsidP="00CC33CE">
      <w:pPr>
        <w:autoSpaceDE w:val="0"/>
        <w:adjustRightInd w:val="0"/>
        <w:spacing w:before="120" w:after="120" w:line="240" w:lineRule="auto"/>
        <w:ind w:left="720" w:hanging="720"/>
        <w:jc w:val="both"/>
        <w:rPr>
          <w:rFonts w:cstheme="minorHAnsi"/>
          <w:color w:val="292526"/>
          <w:sz w:val="24"/>
          <w:szCs w:val="24"/>
        </w:rPr>
      </w:pPr>
      <w:r w:rsidRPr="00CC33CE">
        <w:rPr>
          <w:rFonts w:cstheme="minorHAnsi"/>
          <w:color w:val="000000"/>
          <w:sz w:val="24"/>
          <w:szCs w:val="24"/>
        </w:rPr>
        <w:t>4.1</w:t>
      </w:r>
      <w:r w:rsidRPr="00CC33CE">
        <w:rPr>
          <w:rFonts w:cstheme="minorHAnsi"/>
          <w:color w:val="000000"/>
          <w:sz w:val="24"/>
          <w:szCs w:val="24"/>
        </w:rPr>
        <w:tab/>
      </w:r>
      <w:r w:rsidR="001966BE" w:rsidRPr="00CC33CE">
        <w:rPr>
          <w:rFonts w:cstheme="minorHAnsi"/>
          <w:color w:val="000000"/>
          <w:sz w:val="24"/>
          <w:szCs w:val="24"/>
        </w:rPr>
        <w:t xml:space="preserve">The council has responsibility for conducting an annual review of the effectiveness of the system of internal control, </w:t>
      </w:r>
      <w:r w:rsidR="001966BE" w:rsidRPr="00CC33CE">
        <w:rPr>
          <w:rFonts w:cstheme="minorHAnsi"/>
          <w:color w:val="292526"/>
          <w:sz w:val="24"/>
          <w:szCs w:val="24"/>
        </w:rPr>
        <w:t xml:space="preserve">which should include a review of the effectiveness of internal audit. </w:t>
      </w:r>
    </w:p>
    <w:p w14:paraId="4FE9FE4A" w14:textId="4559D025" w:rsidR="001966BE" w:rsidRPr="00CC33CE" w:rsidRDefault="00C33AB0" w:rsidP="00CC33CE">
      <w:pPr>
        <w:autoSpaceDE w:val="0"/>
        <w:adjustRightInd w:val="0"/>
        <w:spacing w:before="120" w:after="120" w:line="240" w:lineRule="auto"/>
        <w:ind w:left="720" w:hanging="720"/>
        <w:jc w:val="both"/>
        <w:rPr>
          <w:rFonts w:cstheme="minorHAnsi"/>
          <w:color w:val="292526"/>
          <w:sz w:val="24"/>
          <w:szCs w:val="24"/>
        </w:rPr>
      </w:pPr>
      <w:r w:rsidRPr="00CC33CE">
        <w:rPr>
          <w:rFonts w:cstheme="minorHAnsi"/>
          <w:color w:val="292526"/>
          <w:sz w:val="24"/>
          <w:szCs w:val="24"/>
        </w:rPr>
        <w:t>4.2</w:t>
      </w:r>
      <w:r w:rsidRPr="00CC33CE">
        <w:rPr>
          <w:rFonts w:cstheme="minorHAnsi"/>
          <w:color w:val="292526"/>
          <w:sz w:val="24"/>
          <w:szCs w:val="24"/>
        </w:rPr>
        <w:tab/>
      </w:r>
      <w:r w:rsidR="001966BE" w:rsidRPr="00CC33CE">
        <w:rPr>
          <w:rFonts w:cstheme="minorHAnsi"/>
          <w:color w:val="292526"/>
          <w:sz w:val="24"/>
          <w:szCs w:val="24"/>
        </w:rPr>
        <w:t>The results of that review must be considered by the Council, which should also approve the Statement on</w:t>
      </w:r>
      <w:r w:rsidRPr="00CC33CE">
        <w:rPr>
          <w:rFonts w:cstheme="minorHAnsi"/>
          <w:color w:val="292526"/>
          <w:sz w:val="24"/>
          <w:szCs w:val="24"/>
        </w:rPr>
        <w:t xml:space="preserve"> </w:t>
      </w:r>
      <w:r w:rsidR="001966BE" w:rsidRPr="00CC33CE">
        <w:rPr>
          <w:rFonts w:cstheme="minorHAnsi"/>
          <w:color w:val="292526"/>
          <w:sz w:val="24"/>
          <w:szCs w:val="24"/>
        </w:rPr>
        <w:t>Internal Control.</w:t>
      </w:r>
    </w:p>
    <w:p w14:paraId="219304F1" w14:textId="203161CD" w:rsidR="00C33AB0" w:rsidRPr="00CC33CE" w:rsidRDefault="00C33AB0" w:rsidP="00CC33CE">
      <w:pPr>
        <w:autoSpaceDE w:val="0"/>
        <w:adjustRightInd w:val="0"/>
        <w:spacing w:before="120" w:after="120" w:line="240" w:lineRule="auto"/>
        <w:ind w:left="720" w:hanging="720"/>
        <w:jc w:val="both"/>
        <w:rPr>
          <w:rFonts w:cstheme="minorHAnsi"/>
          <w:color w:val="292526"/>
          <w:sz w:val="24"/>
          <w:szCs w:val="24"/>
        </w:rPr>
      </w:pPr>
    </w:p>
    <w:sectPr w:rsidR="00C33AB0" w:rsidRPr="00CC33CE" w:rsidSect="00CC33CE">
      <w:footerReference w:type="default" r:id="rId8"/>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F69BC" w14:textId="77777777" w:rsidR="000A7C32" w:rsidRDefault="000A7C32" w:rsidP="00627A2A">
      <w:pPr>
        <w:spacing w:after="0" w:line="240" w:lineRule="auto"/>
      </w:pPr>
      <w:r>
        <w:separator/>
      </w:r>
    </w:p>
  </w:endnote>
  <w:endnote w:type="continuationSeparator" w:id="0">
    <w:p w14:paraId="12D7CC5C" w14:textId="77777777" w:rsidR="000A7C32" w:rsidRDefault="000A7C32" w:rsidP="00627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liss 2">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4138946"/>
      <w:docPartObj>
        <w:docPartGallery w:val="Page Numbers (Bottom of Page)"/>
        <w:docPartUnique/>
      </w:docPartObj>
    </w:sdtPr>
    <w:sdtEndPr/>
    <w:sdtContent>
      <w:sdt>
        <w:sdtPr>
          <w:id w:val="-1705238520"/>
          <w:docPartObj>
            <w:docPartGallery w:val="Page Numbers (Top of Page)"/>
            <w:docPartUnique/>
          </w:docPartObj>
        </w:sdtPr>
        <w:sdtEndPr/>
        <w:sdtContent>
          <w:p w14:paraId="05FF1445" w14:textId="4AFB1C9F" w:rsidR="00CC33CE" w:rsidRDefault="00CC33CE" w:rsidP="00CC33CE">
            <w:pPr>
              <w:pStyle w:val="Footer"/>
              <w:jc w:val="right"/>
            </w:pPr>
            <w:r w:rsidRPr="00CC33CE">
              <w:rPr>
                <w:sz w:val="16"/>
                <w:szCs w:val="16"/>
              </w:rPr>
              <w:t xml:space="preserve">Page </w:t>
            </w:r>
            <w:r w:rsidRPr="00CC33CE">
              <w:rPr>
                <w:b/>
                <w:bCs/>
                <w:sz w:val="16"/>
                <w:szCs w:val="16"/>
              </w:rPr>
              <w:fldChar w:fldCharType="begin"/>
            </w:r>
            <w:r w:rsidRPr="00CC33CE">
              <w:rPr>
                <w:b/>
                <w:bCs/>
                <w:sz w:val="16"/>
                <w:szCs w:val="16"/>
              </w:rPr>
              <w:instrText xml:space="preserve"> PAGE </w:instrText>
            </w:r>
            <w:r w:rsidRPr="00CC33CE">
              <w:rPr>
                <w:b/>
                <w:bCs/>
                <w:sz w:val="16"/>
                <w:szCs w:val="16"/>
              </w:rPr>
              <w:fldChar w:fldCharType="separate"/>
            </w:r>
            <w:r w:rsidRPr="00CC33CE">
              <w:rPr>
                <w:b/>
                <w:bCs/>
                <w:noProof/>
                <w:sz w:val="16"/>
                <w:szCs w:val="16"/>
              </w:rPr>
              <w:t>2</w:t>
            </w:r>
            <w:r w:rsidRPr="00CC33CE">
              <w:rPr>
                <w:b/>
                <w:bCs/>
                <w:sz w:val="16"/>
                <w:szCs w:val="16"/>
              </w:rPr>
              <w:fldChar w:fldCharType="end"/>
            </w:r>
            <w:r w:rsidRPr="00CC33CE">
              <w:rPr>
                <w:sz w:val="16"/>
                <w:szCs w:val="16"/>
              </w:rPr>
              <w:t xml:space="preserve"> of </w:t>
            </w:r>
            <w:r w:rsidRPr="00CC33CE">
              <w:rPr>
                <w:b/>
                <w:bCs/>
                <w:sz w:val="16"/>
                <w:szCs w:val="16"/>
              </w:rPr>
              <w:fldChar w:fldCharType="begin"/>
            </w:r>
            <w:r w:rsidRPr="00CC33CE">
              <w:rPr>
                <w:b/>
                <w:bCs/>
                <w:sz w:val="16"/>
                <w:szCs w:val="16"/>
              </w:rPr>
              <w:instrText xml:space="preserve"> NUMPAGES  </w:instrText>
            </w:r>
            <w:r w:rsidRPr="00CC33CE">
              <w:rPr>
                <w:b/>
                <w:bCs/>
                <w:sz w:val="16"/>
                <w:szCs w:val="16"/>
              </w:rPr>
              <w:fldChar w:fldCharType="separate"/>
            </w:r>
            <w:r w:rsidRPr="00CC33CE">
              <w:rPr>
                <w:b/>
                <w:bCs/>
                <w:noProof/>
                <w:sz w:val="16"/>
                <w:szCs w:val="16"/>
              </w:rPr>
              <w:t>2</w:t>
            </w:r>
            <w:r w:rsidRPr="00CC33CE">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54509" w14:textId="77777777" w:rsidR="000A7C32" w:rsidRDefault="000A7C32" w:rsidP="00627A2A">
      <w:pPr>
        <w:spacing w:after="0" w:line="240" w:lineRule="auto"/>
      </w:pPr>
      <w:r>
        <w:separator/>
      </w:r>
    </w:p>
  </w:footnote>
  <w:footnote w:type="continuationSeparator" w:id="0">
    <w:p w14:paraId="14D0131E" w14:textId="77777777" w:rsidR="000A7C32" w:rsidRDefault="000A7C32" w:rsidP="00627A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B3F52"/>
    <w:multiLevelType w:val="hybridMultilevel"/>
    <w:tmpl w:val="E5188D68"/>
    <w:lvl w:ilvl="0" w:tplc="CBD66AFE">
      <w:start w:val="1"/>
      <w:numFmt w:val="bullet"/>
      <w:lvlText w:val="•"/>
      <w:lvlJc w:val="left"/>
      <w:pPr>
        <w:ind w:left="144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8E661E7"/>
    <w:multiLevelType w:val="hybridMultilevel"/>
    <w:tmpl w:val="B5EEFD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F7A100E"/>
    <w:multiLevelType w:val="multilevel"/>
    <w:tmpl w:val="2DB6168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 w15:restartNumberingAfterBreak="0">
    <w:nsid w:val="42B2598E"/>
    <w:multiLevelType w:val="multilevel"/>
    <w:tmpl w:val="E88CE3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87A43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8F65659"/>
    <w:multiLevelType w:val="hybridMultilevel"/>
    <w:tmpl w:val="B5949D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E7F173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20D0422"/>
    <w:multiLevelType w:val="hybridMultilevel"/>
    <w:tmpl w:val="9778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536E9B"/>
    <w:multiLevelType w:val="multilevel"/>
    <w:tmpl w:val="F1A603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3C43C11"/>
    <w:multiLevelType w:val="multilevel"/>
    <w:tmpl w:val="0F4C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8F21795"/>
    <w:multiLevelType w:val="hybridMultilevel"/>
    <w:tmpl w:val="378425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9CD4E0D"/>
    <w:multiLevelType w:val="hybridMultilevel"/>
    <w:tmpl w:val="90FA433A"/>
    <w:lvl w:ilvl="0" w:tplc="CBD66AFE">
      <w:start w:val="1"/>
      <w:numFmt w:val="bullet"/>
      <w:lvlText w:val="•"/>
      <w:lvlJc w:val="left"/>
      <w:pPr>
        <w:ind w:left="108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5EBC2F2B"/>
    <w:multiLevelType w:val="multilevel"/>
    <w:tmpl w:val="D50CAEE6"/>
    <w:lvl w:ilvl="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7BE418F"/>
    <w:multiLevelType w:val="hybridMultilevel"/>
    <w:tmpl w:val="C41E32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5C4ED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0663917"/>
    <w:multiLevelType w:val="hybridMultilevel"/>
    <w:tmpl w:val="C7B64E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6607FCD"/>
    <w:multiLevelType w:val="hybridMultilevel"/>
    <w:tmpl w:val="43929E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BA53CB7"/>
    <w:multiLevelType w:val="hybridMultilevel"/>
    <w:tmpl w:val="E1005C48"/>
    <w:lvl w:ilvl="0" w:tplc="E4BEE1AC">
      <w:start w:val="1"/>
      <w:numFmt w:val="bullet"/>
      <w:pStyle w:val="Bullet-main"/>
      <w:lvlText w:val=""/>
      <w:lvlJc w:val="left"/>
      <w:pPr>
        <w:ind w:left="720" w:hanging="360"/>
      </w:pPr>
      <w:rPr>
        <w:rFonts w:ascii="Symbol" w:hAnsi="Symbol" w:hint="default"/>
        <w:color w:val="FF8201"/>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93370250">
    <w:abstractNumId w:val="7"/>
  </w:num>
  <w:num w:numId="2" w16cid:durableId="2023316445">
    <w:abstractNumId w:val="17"/>
  </w:num>
  <w:num w:numId="3" w16cid:durableId="773482985">
    <w:abstractNumId w:val="1"/>
  </w:num>
  <w:num w:numId="4" w16cid:durableId="2076051420">
    <w:abstractNumId w:val="4"/>
  </w:num>
  <w:num w:numId="5" w16cid:durableId="592278560">
    <w:abstractNumId w:val="6"/>
  </w:num>
  <w:num w:numId="6" w16cid:durableId="576982980">
    <w:abstractNumId w:val="14"/>
  </w:num>
  <w:num w:numId="7" w16cid:durableId="1053850457">
    <w:abstractNumId w:val="16"/>
  </w:num>
  <w:num w:numId="8" w16cid:durableId="145128493">
    <w:abstractNumId w:val="2"/>
  </w:num>
  <w:num w:numId="9" w16cid:durableId="1198853711">
    <w:abstractNumId w:val="10"/>
  </w:num>
  <w:num w:numId="10" w16cid:durableId="1520780974">
    <w:abstractNumId w:val="13"/>
  </w:num>
  <w:num w:numId="11" w16cid:durableId="1939823185">
    <w:abstractNumId w:val="8"/>
  </w:num>
  <w:num w:numId="12" w16cid:durableId="1030227742">
    <w:abstractNumId w:val="3"/>
  </w:num>
  <w:num w:numId="13" w16cid:durableId="3558686">
    <w:abstractNumId w:val="5"/>
  </w:num>
  <w:num w:numId="14" w16cid:durableId="55326443">
    <w:abstractNumId w:val="15"/>
  </w:num>
  <w:num w:numId="15" w16cid:durableId="1369447245">
    <w:abstractNumId w:val="9"/>
  </w:num>
  <w:num w:numId="16" w16cid:durableId="280502906">
    <w:abstractNumId w:val="11"/>
  </w:num>
  <w:num w:numId="17" w16cid:durableId="2068141094">
    <w:abstractNumId w:val="0"/>
  </w:num>
  <w:num w:numId="18" w16cid:durableId="10762490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CD7"/>
    <w:rsid w:val="00002A68"/>
    <w:rsid w:val="0001391A"/>
    <w:rsid w:val="00086637"/>
    <w:rsid w:val="000A7C32"/>
    <w:rsid w:val="000B4AC3"/>
    <w:rsid w:val="000B7482"/>
    <w:rsid w:val="000C40C2"/>
    <w:rsid w:val="000D5547"/>
    <w:rsid w:val="000D60BF"/>
    <w:rsid w:val="00102606"/>
    <w:rsid w:val="0011410A"/>
    <w:rsid w:val="00164366"/>
    <w:rsid w:val="001761DD"/>
    <w:rsid w:val="001935E2"/>
    <w:rsid w:val="001966BE"/>
    <w:rsid w:val="001C3F1F"/>
    <w:rsid w:val="001D5322"/>
    <w:rsid w:val="001D6CE4"/>
    <w:rsid w:val="001E1C62"/>
    <w:rsid w:val="001F4799"/>
    <w:rsid w:val="0024675A"/>
    <w:rsid w:val="0026734B"/>
    <w:rsid w:val="002A2585"/>
    <w:rsid w:val="002F3FBF"/>
    <w:rsid w:val="003012A7"/>
    <w:rsid w:val="00307F1F"/>
    <w:rsid w:val="003135F0"/>
    <w:rsid w:val="003162C3"/>
    <w:rsid w:val="00320CCA"/>
    <w:rsid w:val="003319C3"/>
    <w:rsid w:val="00341A86"/>
    <w:rsid w:val="00366A4D"/>
    <w:rsid w:val="00376BBA"/>
    <w:rsid w:val="003D159D"/>
    <w:rsid w:val="003E683C"/>
    <w:rsid w:val="003F0DB6"/>
    <w:rsid w:val="004004AF"/>
    <w:rsid w:val="00405AA2"/>
    <w:rsid w:val="00417C97"/>
    <w:rsid w:val="00424CEB"/>
    <w:rsid w:val="00452227"/>
    <w:rsid w:val="004724D4"/>
    <w:rsid w:val="00485B6B"/>
    <w:rsid w:val="004C4DB9"/>
    <w:rsid w:val="004E7471"/>
    <w:rsid w:val="0050122E"/>
    <w:rsid w:val="0055656F"/>
    <w:rsid w:val="0057637A"/>
    <w:rsid w:val="00577CA2"/>
    <w:rsid w:val="005B1E02"/>
    <w:rsid w:val="005C1BE1"/>
    <w:rsid w:val="00606A28"/>
    <w:rsid w:val="00627A2A"/>
    <w:rsid w:val="00690F2C"/>
    <w:rsid w:val="006B0932"/>
    <w:rsid w:val="006B6CC8"/>
    <w:rsid w:val="00703B71"/>
    <w:rsid w:val="00721F39"/>
    <w:rsid w:val="00755746"/>
    <w:rsid w:val="00772296"/>
    <w:rsid w:val="007C4F29"/>
    <w:rsid w:val="007E0AA9"/>
    <w:rsid w:val="00811FF7"/>
    <w:rsid w:val="00823D1E"/>
    <w:rsid w:val="008374F9"/>
    <w:rsid w:val="00870F72"/>
    <w:rsid w:val="008C6136"/>
    <w:rsid w:val="008C786F"/>
    <w:rsid w:val="008C7BF4"/>
    <w:rsid w:val="008F6EB7"/>
    <w:rsid w:val="009269F0"/>
    <w:rsid w:val="00927590"/>
    <w:rsid w:val="009354D6"/>
    <w:rsid w:val="009562B4"/>
    <w:rsid w:val="009738C5"/>
    <w:rsid w:val="009913C7"/>
    <w:rsid w:val="009A2A88"/>
    <w:rsid w:val="009F26B9"/>
    <w:rsid w:val="009F2E07"/>
    <w:rsid w:val="00A577D6"/>
    <w:rsid w:val="00A83B2E"/>
    <w:rsid w:val="00AB4CD7"/>
    <w:rsid w:val="00AC4A3B"/>
    <w:rsid w:val="00AD232C"/>
    <w:rsid w:val="00B136F0"/>
    <w:rsid w:val="00B50860"/>
    <w:rsid w:val="00B64D89"/>
    <w:rsid w:val="00BE29A2"/>
    <w:rsid w:val="00BF5F31"/>
    <w:rsid w:val="00C33AB0"/>
    <w:rsid w:val="00C360F0"/>
    <w:rsid w:val="00C41402"/>
    <w:rsid w:val="00C624CC"/>
    <w:rsid w:val="00C67BFD"/>
    <w:rsid w:val="00C872E2"/>
    <w:rsid w:val="00CB5E8C"/>
    <w:rsid w:val="00CC33CE"/>
    <w:rsid w:val="00CC726C"/>
    <w:rsid w:val="00D345C6"/>
    <w:rsid w:val="00D62664"/>
    <w:rsid w:val="00DC7E78"/>
    <w:rsid w:val="00DD4D3F"/>
    <w:rsid w:val="00E36711"/>
    <w:rsid w:val="00ED19CE"/>
    <w:rsid w:val="00F14651"/>
    <w:rsid w:val="00F43108"/>
    <w:rsid w:val="00F4500D"/>
    <w:rsid w:val="00F95855"/>
    <w:rsid w:val="00FA30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B13F492"/>
  <w15:chartTrackingRefBased/>
  <w15:docId w15:val="{1C10233C-5B8F-4028-AB61-C4DB0573D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656F"/>
    <w:pPr>
      <w:keepNext/>
      <w:keepLines/>
      <w:spacing w:after="100" w:line="264" w:lineRule="auto"/>
      <w:outlineLvl w:val="0"/>
    </w:pPr>
    <w:rPr>
      <w:rFonts w:asciiTheme="majorHAnsi" w:eastAsiaTheme="majorEastAsia" w:hAnsiTheme="majorHAnsi" w:cstheme="majorBidi"/>
      <w:bCs/>
      <w:color w:val="70AD47" w:themeColor="accent6"/>
      <w:spacing w:val="-4"/>
      <w:sz w:val="48"/>
      <w:szCs w:val="48"/>
    </w:rPr>
  </w:style>
  <w:style w:type="paragraph" w:styleId="Heading2">
    <w:name w:val="heading 2"/>
    <w:basedOn w:val="Normal"/>
    <w:next w:val="Normal"/>
    <w:link w:val="Heading2Char"/>
    <w:uiPriority w:val="9"/>
    <w:semiHidden/>
    <w:unhideWhenUsed/>
    <w:qFormat/>
    <w:rsid w:val="0055656F"/>
    <w:pPr>
      <w:keepNext/>
      <w:keepLines/>
      <w:spacing w:before="300" w:after="100" w:line="264" w:lineRule="auto"/>
      <w:outlineLvl w:val="1"/>
    </w:pPr>
    <w:rPr>
      <w:rFonts w:asciiTheme="majorHAnsi" w:eastAsiaTheme="majorEastAsia" w:hAnsiTheme="majorHAnsi" w:cstheme="majorBidi"/>
      <w:bCs/>
      <w:color w:val="44546A" w:themeColor="text2"/>
      <w:spacing w:val="-4"/>
      <w:sz w:val="28"/>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C4DB9"/>
    <w:pPr>
      <w:ind w:left="720"/>
      <w:contextualSpacing/>
    </w:pPr>
  </w:style>
  <w:style w:type="paragraph" w:styleId="Header">
    <w:name w:val="header"/>
    <w:basedOn w:val="Normal"/>
    <w:link w:val="HeaderChar"/>
    <w:uiPriority w:val="99"/>
    <w:unhideWhenUsed/>
    <w:rsid w:val="00627A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A2A"/>
  </w:style>
  <w:style w:type="paragraph" w:styleId="Footer">
    <w:name w:val="footer"/>
    <w:basedOn w:val="Normal"/>
    <w:link w:val="FooterChar"/>
    <w:uiPriority w:val="99"/>
    <w:unhideWhenUsed/>
    <w:rsid w:val="00627A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A2A"/>
  </w:style>
  <w:style w:type="character" w:customStyle="1" w:styleId="Heading1Char">
    <w:name w:val="Heading 1 Char"/>
    <w:basedOn w:val="DefaultParagraphFont"/>
    <w:link w:val="Heading1"/>
    <w:uiPriority w:val="9"/>
    <w:rsid w:val="0055656F"/>
    <w:rPr>
      <w:rFonts w:asciiTheme="majorHAnsi" w:eastAsiaTheme="majorEastAsia" w:hAnsiTheme="majorHAnsi" w:cstheme="majorBidi"/>
      <w:bCs/>
      <w:color w:val="70AD47" w:themeColor="accent6"/>
      <w:spacing w:val="-4"/>
      <w:sz w:val="48"/>
      <w:szCs w:val="48"/>
    </w:rPr>
  </w:style>
  <w:style w:type="character" w:customStyle="1" w:styleId="Heading2Char">
    <w:name w:val="Heading 2 Char"/>
    <w:basedOn w:val="DefaultParagraphFont"/>
    <w:link w:val="Heading2"/>
    <w:uiPriority w:val="9"/>
    <w:semiHidden/>
    <w:rsid w:val="0055656F"/>
    <w:rPr>
      <w:rFonts w:asciiTheme="majorHAnsi" w:eastAsiaTheme="majorEastAsia" w:hAnsiTheme="majorHAnsi" w:cstheme="majorBidi"/>
      <w:bCs/>
      <w:color w:val="44546A" w:themeColor="text2"/>
      <w:spacing w:val="-4"/>
      <w:sz w:val="28"/>
      <w:szCs w:val="26"/>
    </w:rPr>
  </w:style>
  <w:style w:type="paragraph" w:customStyle="1" w:styleId="Bullet-main">
    <w:name w:val="Bullet - main"/>
    <w:basedOn w:val="Normal"/>
    <w:qFormat/>
    <w:rsid w:val="0055656F"/>
    <w:pPr>
      <w:numPr>
        <w:numId w:val="2"/>
      </w:numPr>
      <w:spacing w:before="100" w:after="0" w:line="264" w:lineRule="auto"/>
    </w:pPr>
    <w:rPr>
      <w:rFonts w:ascii="Trebuchet MS" w:hAnsi="Trebuchet MS"/>
      <w:color w:val="000000" w:themeColor="text1"/>
      <w:spacing w:val="-4"/>
    </w:rPr>
  </w:style>
  <w:style w:type="character" w:customStyle="1" w:styleId="A5">
    <w:name w:val="A5"/>
    <w:uiPriority w:val="99"/>
    <w:rsid w:val="0055656F"/>
    <w:rPr>
      <w:rFonts w:ascii="Bliss 2" w:hAnsi="Bliss 2" w:cs="Bliss 2" w:hint="default"/>
      <w:color w:val="000000"/>
      <w:sz w:val="22"/>
      <w:szCs w:val="22"/>
    </w:rPr>
  </w:style>
  <w:style w:type="character" w:styleId="Hyperlink">
    <w:name w:val="Hyperlink"/>
    <w:basedOn w:val="DefaultParagraphFont"/>
    <w:uiPriority w:val="99"/>
    <w:unhideWhenUsed/>
    <w:rsid w:val="0055656F"/>
    <w:rPr>
      <w:color w:val="0563C1" w:themeColor="hyperlink"/>
      <w:u w:val="single"/>
    </w:rPr>
  </w:style>
  <w:style w:type="character" w:styleId="UnresolvedMention">
    <w:name w:val="Unresolved Mention"/>
    <w:basedOn w:val="DefaultParagraphFont"/>
    <w:uiPriority w:val="99"/>
    <w:semiHidden/>
    <w:unhideWhenUsed/>
    <w:rsid w:val="0055656F"/>
    <w:rPr>
      <w:color w:val="605E5C"/>
      <w:shd w:val="clear" w:color="auto" w:fill="E1DFDD"/>
    </w:rPr>
  </w:style>
  <w:style w:type="table" w:styleId="TableGrid">
    <w:name w:val="Table Grid"/>
    <w:basedOn w:val="TableNormal"/>
    <w:uiPriority w:val="39"/>
    <w:rsid w:val="00CC7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28840">
      <w:bodyDiv w:val="1"/>
      <w:marLeft w:val="0"/>
      <w:marRight w:val="0"/>
      <w:marTop w:val="0"/>
      <w:marBottom w:val="0"/>
      <w:divBdr>
        <w:top w:val="none" w:sz="0" w:space="0" w:color="auto"/>
        <w:left w:val="none" w:sz="0" w:space="0" w:color="auto"/>
        <w:bottom w:val="none" w:sz="0" w:space="0" w:color="auto"/>
        <w:right w:val="none" w:sz="0" w:space="0" w:color="auto"/>
      </w:divBdr>
    </w:div>
    <w:div w:id="375206033">
      <w:bodyDiv w:val="1"/>
      <w:marLeft w:val="0"/>
      <w:marRight w:val="0"/>
      <w:marTop w:val="0"/>
      <w:marBottom w:val="0"/>
      <w:divBdr>
        <w:top w:val="none" w:sz="0" w:space="0" w:color="auto"/>
        <w:left w:val="none" w:sz="0" w:space="0" w:color="auto"/>
        <w:bottom w:val="none" w:sz="0" w:space="0" w:color="auto"/>
        <w:right w:val="none" w:sz="0" w:space="0" w:color="auto"/>
      </w:divBdr>
    </w:div>
    <w:div w:id="633676743">
      <w:bodyDiv w:val="1"/>
      <w:marLeft w:val="0"/>
      <w:marRight w:val="0"/>
      <w:marTop w:val="0"/>
      <w:marBottom w:val="0"/>
      <w:divBdr>
        <w:top w:val="none" w:sz="0" w:space="0" w:color="auto"/>
        <w:left w:val="none" w:sz="0" w:space="0" w:color="auto"/>
        <w:bottom w:val="none" w:sz="0" w:space="0" w:color="auto"/>
        <w:right w:val="none" w:sz="0" w:space="0" w:color="auto"/>
      </w:divBdr>
    </w:div>
    <w:div w:id="641543172">
      <w:bodyDiv w:val="1"/>
      <w:marLeft w:val="0"/>
      <w:marRight w:val="0"/>
      <w:marTop w:val="0"/>
      <w:marBottom w:val="0"/>
      <w:divBdr>
        <w:top w:val="none" w:sz="0" w:space="0" w:color="auto"/>
        <w:left w:val="none" w:sz="0" w:space="0" w:color="auto"/>
        <w:bottom w:val="none" w:sz="0" w:space="0" w:color="auto"/>
        <w:right w:val="none" w:sz="0" w:space="0" w:color="auto"/>
      </w:divBdr>
    </w:div>
    <w:div w:id="757748910">
      <w:bodyDiv w:val="1"/>
      <w:marLeft w:val="0"/>
      <w:marRight w:val="0"/>
      <w:marTop w:val="0"/>
      <w:marBottom w:val="0"/>
      <w:divBdr>
        <w:top w:val="none" w:sz="0" w:space="0" w:color="auto"/>
        <w:left w:val="none" w:sz="0" w:space="0" w:color="auto"/>
        <w:bottom w:val="none" w:sz="0" w:space="0" w:color="auto"/>
        <w:right w:val="none" w:sz="0" w:space="0" w:color="auto"/>
      </w:divBdr>
    </w:div>
    <w:div w:id="1028215220">
      <w:bodyDiv w:val="1"/>
      <w:marLeft w:val="0"/>
      <w:marRight w:val="0"/>
      <w:marTop w:val="0"/>
      <w:marBottom w:val="0"/>
      <w:divBdr>
        <w:top w:val="none" w:sz="0" w:space="0" w:color="auto"/>
        <w:left w:val="none" w:sz="0" w:space="0" w:color="auto"/>
        <w:bottom w:val="none" w:sz="0" w:space="0" w:color="auto"/>
        <w:right w:val="none" w:sz="0" w:space="0" w:color="auto"/>
      </w:divBdr>
    </w:div>
    <w:div w:id="206362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87162-C09E-47EA-9ED8-7BDCABF4A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692</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Porter</dc:creator>
  <cp:keywords/>
  <dc:description/>
  <cp:lastModifiedBy>Sara Porter</cp:lastModifiedBy>
  <cp:revision>8</cp:revision>
  <cp:lastPrinted>2024-04-29T10:41:00Z</cp:lastPrinted>
  <dcterms:created xsi:type="dcterms:W3CDTF">2022-04-27T10:40:00Z</dcterms:created>
  <dcterms:modified xsi:type="dcterms:W3CDTF">2026-04-29T14:29:00Z</dcterms:modified>
</cp:coreProperties>
</file>